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10" w:rsidRDefault="00F70E10" w:rsidP="00940EF3">
      <w:pPr>
        <w:ind w:left="949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70E10" w:rsidRDefault="00F70E10" w:rsidP="00940EF3">
      <w:pPr>
        <w:ind w:left="949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распоряжением Управления Роскомнадзора </w:t>
      </w:r>
    </w:p>
    <w:p w:rsidR="00F70E10" w:rsidRDefault="00F70E10" w:rsidP="00940EF3">
      <w:pPr>
        <w:ind w:left="9498" w:hanging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Приморскому краю от </w:t>
      </w:r>
      <w:r w:rsidR="00940EF3">
        <w:rPr>
          <w:sz w:val="24"/>
          <w:szCs w:val="24"/>
        </w:rPr>
        <w:t xml:space="preserve">"___" мая </w:t>
      </w:r>
      <w:r w:rsidR="003A0506">
        <w:rPr>
          <w:sz w:val="24"/>
          <w:szCs w:val="24"/>
        </w:rPr>
        <w:t>2014</w:t>
      </w:r>
      <w:r>
        <w:rPr>
          <w:sz w:val="24"/>
          <w:szCs w:val="24"/>
        </w:rPr>
        <w:t xml:space="preserve"> № </w:t>
      </w:r>
      <w:r w:rsidR="00940EF3">
        <w:rPr>
          <w:sz w:val="24"/>
          <w:szCs w:val="24"/>
        </w:rPr>
        <w:t>____</w:t>
      </w:r>
    </w:p>
    <w:p w:rsidR="00F70E10" w:rsidRDefault="00F70E10">
      <w:pPr>
        <w:contextualSpacing/>
        <w:rPr>
          <w:sz w:val="24"/>
          <w:szCs w:val="24"/>
        </w:rPr>
      </w:pPr>
    </w:p>
    <w:p w:rsidR="00F70E10" w:rsidRPr="00BA15E2" w:rsidRDefault="00D17834" w:rsidP="00F70E10">
      <w:pPr>
        <w:contextualSpacing/>
        <w:jc w:val="center"/>
        <w:rPr>
          <w:szCs w:val="28"/>
        </w:rPr>
      </w:pPr>
      <w:r w:rsidRPr="00BA15E2">
        <w:rPr>
          <w:szCs w:val="28"/>
        </w:rPr>
        <w:t>План противодействия коррупции</w:t>
      </w:r>
    </w:p>
    <w:p w:rsidR="00F70E10" w:rsidRDefault="00D17834" w:rsidP="00F70E10">
      <w:pPr>
        <w:contextualSpacing/>
        <w:jc w:val="center"/>
        <w:rPr>
          <w:sz w:val="26"/>
          <w:szCs w:val="26"/>
        </w:rPr>
      </w:pPr>
      <w:r w:rsidRPr="00F70E10">
        <w:rPr>
          <w:sz w:val="26"/>
          <w:szCs w:val="26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E024E8" w:rsidRPr="00F70E10" w:rsidRDefault="00D17834" w:rsidP="00F70E10">
      <w:pPr>
        <w:contextualSpacing/>
        <w:jc w:val="center"/>
        <w:rPr>
          <w:sz w:val="26"/>
          <w:szCs w:val="26"/>
        </w:rPr>
      </w:pPr>
      <w:r w:rsidRPr="00F70E10">
        <w:rPr>
          <w:sz w:val="26"/>
          <w:szCs w:val="26"/>
        </w:rPr>
        <w:t xml:space="preserve">по Приморскому краю на </w:t>
      </w:r>
      <w:r w:rsidR="003A0506">
        <w:rPr>
          <w:sz w:val="26"/>
          <w:szCs w:val="26"/>
        </w:rPr>
        <w:t>2014</w:t>
      </w:r>
      <w:r w:rsidRPr="00F70E10">
        <w:rPr>
          <w:sz w:val="26"/>
          <w:szCs w:val="26"/>
        </w:rPr>
        <w:t>-</w:t>
      </w:r>
      <w:r w:rsidR="003A0506">
        <w:rPr>
          <w:sz w:val="26"/>
          <w:szCs w:val="26"/>
        </w:rPr>
        <w:t>2015</w:t>
      </w:r>
      <w:r w:rsidRPr="00F70E10">
        <w:rPr>
          <w:sz w:val="26"/>
          <w:szCs w:val="26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86"/>
        <w:gridCol w:w="2833"/>
        <w:gridCol w:w="2140"/>
        <w:gridCol w:w="3052"/>
      </w:tblGrid>
      <w:tr w:rsidR="00F869B8" w:rsidTr="0033604B">
        <w:trPr>
          <w:trHeight w:val="685"/>
          <w:tblHeader/>
        </w:trPr>
        <w:tc>
          <w:tcPr>
            <w:tcW w:w="675" w:type="dxa"/>
            <w:vAlign w:val="center"/>
          </w:tcPr>
          <w:p w:rsidR="00F869B8" w:rsidRPr="00D2074C" w:rsidRDefault="00F869B8" w:rsidP="0033604B">
            <w:pPr>
              <w:pStyle w:val="61"/>
              <w:shd w:val="clear" w:color="auto" w:fill="auto"/>
              <w:ind w:right="37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№ п/п</w:t>
            </w:r>
          </w:p>
        </w:tc>
        <w:tc>
          <w:tcPr>
            <w:tcW w:w="6086" w:type="dxa"/>
            <w:vAlign w:val="center"/>
          </w:tcPr>
          <w:p w:rsidR="00F869B8" w:rsidRPr="00D2074C" w:rsidRDefault="00F869B8" w:rsidP="007471ED">
            <w:pPr>
              <w:pStyle w:val="21"/>
              <w:shd w:val="clear" w:color="auto" w:fill="auto"/>
              <w:spacing w:before="0" w:after="0" w:line="240" w:lineRule="auto"/>
              <w:ind w:left="34" w:right="88" w:firstLine="142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3" w:type="dxa"/>
            <w:vAlign w:val="center"/>
          </w:tcPr>
          <w:p w:rsidR="00F869B8" w:rsidRDefault="00F869B8" w:rsidP="003A0506">
            <w:pPr>
              <w:pStyle w:val="91"/>
              <w:shd w:val="clear" w:color="auto" w:fill="auto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Ответственные</w:t>
            </w:r>
          </w:p>
          <w:p w:rsidR="00F869B8" w:rsidRPr="00D2074C" w:rsidRDefault="00F869B8" w:rsidP="003A0506">
            <w:pPr>
              <w:pStyle w:val="91"/>
              <w:shd w:val="clear" w:color="auto" w:fill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исполнители</w:t>
            </w:r>
          </w:p>
        </w:tc>
        <w:tc>
          <w:tcPr>
            <w:tcW w:w="2140" w:type="dxa"/>
            <w:vAlign w:val="center"/>
          </w:tcPr>
          <w:p w:rsidR="00F869B8" w:rsidRPr="00D2074C" w:rsidRDefault="00F869B8" w:rsidP="003360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052" w:type="dxa"/>
            <w:vAlign w:val="center"/>
          </w:tcPr>
          <w:p w:rsidR="00F869B8" w:rsidRPr="00D2074C" w:rsidRDefault="00F869B8" w:rsidP="003A0506">
            <w:pPr>
              <w:pStyle w:val="9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Ожидаемый результат</w:t>
            </w:r>
          </w:p>
        </w:tc>
      </w:tr>
      <w:tr w:rsidR="00F869B8" w:rsidRPr="0033604B" w:rsidTr="00A63C12">
        <w:tc>
          <w:tcPr>
            <w:tcW w:w="675" w:type="dxa"/>
          </w:tcPr>
          <w:p w:rsidR="00F869B8" w:rsidRPr="0033604B" w:rsidRDefault="00F869B8" w:rsidP="00F869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60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4"/>
          </w:tcPr>
          <w:p w:rsidR="00F869B8" w:rsidRPr="0033604B" w:rsidRDefault="00F869B8" w:rsidP="007471ED">
            <w:pPr>
              <w:pStyle w:val="81"/>
              <w:shd w:val="clear" w:color="auto" w:fill="auto"/>
              <w:ind w:left="34" w:right="88" w:firstLine="142"/>
              <w:jc w:val="both"/>
              <w:rPr>
                <w:sz w:val="24"/>
                <w:szCs w:val="24"/>
              </w:rPr>
            </w:pPr>
            <w:r w:rsidRPr="0033604B">
              <w:rPr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государственными служащими Федеральной службы по надзору в сфере связи, информационных технологий и массовых коммуникаций огр</w:t>
            </w:r>
            <w:r w:rsidRPr="0033604B">
              <w:rPr>
                <w:sz w:val="24"/>
                <w:szCs w:val="24"/>
              </w:rPr>
              <w:t>а</w:t>
            </w:r>
            <w:r w:rsidRPr="0033604B">
              <w:rPr>
                <w:sz w:val="24"/>
                <w:szCs w:val="24"/>
              </w:rPr>
              <w:t>ничений, запретов и принципов служебного поведения в связи с исполнением ими должностных обязанностей, а также отве</w:t>
            </w:r>
            <w:r w:rsidRPr="0033604B">
              <w:rPr>
                <w:sz w:val="24"/>
                <w:szCs w:val="24"/>
              </w:rPr>
              <w:t>т</w:t>
            </w:r>
            <w:r w:rsidRPr="0033604B">
              <w:rPr>
                <w:sz w:val="24"/>
                <w:szCs w:val="24"/>
              </w:rPr>
              <w:t>ственности за их нарушение</w:t>
            </w:r>
          </w:p>
        </w:tc>
      </w:tr>
      <w:tr w:rsidR="00F869B8" w:rsidTr="001C507A">
        <w:tc>
          <w:tcPr>
            <w:tcW w:w="675" w:type="dxa"/>
          </w:tcPr>
          <w:p w:rsidR="00F869B8" w:rsidRDefault="00F869B8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86" w:type="dxa"/>
          </w:tcPr>
          <w:p w:rsidR="00F869B8" w:rsidRDefault="00F869B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Принимать меры по обеспечению действенного функционирования комиссии по соблюдению требов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ний к служебному поведению государственных гра</w:t>
            </w:r>
            <w:r w:rsidRPr="00D2074C">
              <w:rPr>
                <w:sz w:val="24"/>
                <w:szCs w:val="24"/>
              </w:rPr>
              <w:t>ж</w:t>
            </w:r>
            <w:r w:rsidRPr="00D2074C">
              <w:rPr>
                <w:sz w:val="24"/>
                <w:szCs w:val="24"/>
              </w:rPr>
              <w:t xml:space="preserve">данских служащих </w:t>
            </w:r>
            <w:r>
              <w:rPr>
                <w:sz w:val="24"/>
                <w:szCs w:val="24"/>
              </w:rPr>
              <w:t xml:space="preserve">Управления </w:t>
            </w:r>
            <w:r w:rsidRPr="00D2074C">
              <w:rPr>
                <w:sz w:val="24"/>
                <w:szCs w:val="24"/>
              </w:rPr>
              <w:t>Роскомнадзора</w:t>
            </w:r>
            <w:r>
              <w:rPr>
                <w:sz w:val="24"/>
                <w:szCs w:val="24"/>
              </w:rPr>
              <w:t xml:space="preserve"> по Приморскому краю (далее – Управление)</w:t>
            </w:r>
            <w:r w:rsidRPr="00D2074C">
              <w:rPr>
                <w:sz w:val="24"/>
                <w:szCs w:val="24"/>
              </w:rPr>
              <w:t xml:space="preserve"> и урегулир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 xml:space="preserve">ванию конфликта интересов (далее - Комиссия). </w:t>
            </w:r>
          </w:p>
          <w:p w:rsidR="00F869B8" w:rsidRDefault="00F869B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Направлять</w:t>
            </w:r>
            <w:r w:rsidRPr="00D2074C">
              <w:rPr>
                <w:sz w:val="24"/>
                <w:szCs w:val="24"/>
              </w:rPr>
              <w:t xml:space="preserve"> ежеквартальн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 о</w:t>
            </w:r>
            <w:r w:rsidRPr="00D2074C">
              <w:rPr>
                <w:sz w:val="24"/>
                <w:szCs w:val="24"/>
              </w:rPr>
              <w:t xml:space="preserve"> деятельн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 xml:space="preserve">сти Комиссии </w:t>
            </w:r>
            <w:r>
              <w:rPr>
                <w:sz w:val="24"/>
                <w:szCs w:val="24"/>
              </w:rPr>
              <w:t>в центральный аппарат</w:t>
            </w:r>
            <w:r w:rsidRPr="00D2074C">
              <w:rPr>
                <w:sz w:val="24"/>
                <w:szCs w:val="24"/>
              </w:rPr>
              <w:t xml:space="preserve"> Роскомнадзора.</w:t>
            </w:r>
            <w:r>
              <w:rPr>
                <w:sz w:val="24"/>
                <w:szCs w:val="24"/>
              </w:rPr>
              <w:t xml:space="preserve"> </w:t>
            </w:r>
          </w:p>
          <w:p w:rsidR="00F869B8" w:rsidRDefault="00F869B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Содействовать начальникам структурных подразд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 xml:space="preserve">лений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</w:t>
            </w:r>
            <w:proofErr w:type="gramStart"/>
            <w:r w:rsidRPr="00D2074C">
              <w:rPr>
                <w:sz w:val="24"/>
                <w:szCs w:val="24"/>
              </w:rPr>
              <w:t>в</w:t>
            </w:r>
            <w:proofErr w:type="gramEnd"/>
            <w:r w:rsidRPr="00D2074C">
              <w:rPr>
                <w:sz w:val="24"/>
                <w:szCs w:val="24"/>
              </w:rPr>
              <w:t>:</w:t>
            </w:r>
          </w:p>
          <w:p w:rsidR="00F869B8" w:rsidRDefault="00F869B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обеспечении</w:t>
            </w:r>
            <w:proofErr w:type="gramEnd"/>
            <w:r>
              <w:rPr>
                <w:sz w:val="24"/>
                <w:szCs w:val="24"/>
              </w:rPr>
              <w:t xml:space="preserve"> гражданскими служащими</w:t>
            </w:r>
            <w:r w:rsidRPr="00D2074C">
              <w:rPr>
                <w:sz w:val="24"/>
                <w:szCs w:val="24"/>
              </w:rPr>
              <w:t xml:space="preserve"> требова</w:t>
            </w:r>
            <w:r>
              <w:rPr>
                <w:sz w:val="24"/>
                <w:szCs w:val="24"/>
              </w:rPr>
              <w:t>ний к служебному поведению;</w:t>
            </w:r>
          </w:p>
          <w:p w:rsidR="00F869B8" w:rsidRDefault="00F869B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D2074C">
              <w:rPr>
                <w:sz w:val="24"/>
                <w:szCs w:val="24"/>
              </w:rPr>
              <w:t>урегулировании</w:t>
            </w:r>
            <w:proofErr w:type="gramEnd"/>
            <w:r w:rsidRPr="00D2074C">
              <w:rPr>
                <w:sz w:val="24"/>
                <w:szCs w:val="24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</w:tc>
        <w:tc>
          <w:tcPr>
            <w:tcW w:w="2833" w:type="dxa"/>
          </w:tcPr>
          <w:p w:rsidR="00F869B8" w:rsidRDefault="0075182E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Комиссии, заместители руководит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 Управления, отдел </w:t>
            </w:r>
            <w:r w:rsidR="007769AB">
              <w:rPr>
                <w:sz w:val="24"/>
                <w:szCs w:val="24"/>
              </w:rPr>
              <w:t>государственной слу</w:t>
            </w:r>
            <w:r w:rsidR="007769AB">
              <w:rPr>
                <w:sz w:val="24"/>
                <w:szCs w:val="24"/>
              </w:rPr>
              <w:t>ж</w:t>
            </w:r>
            <w:r w:rsidR="007769AB">
              <w:rPr>
                <w:sz w:val="24"/>
                <w:szCs w:val="24"/>
              </w:rPr>
              <w:t>бы, кадров и правового обеспечения</w:t>
            </w:r>
          </w:p>
        </w:tc>
        <w:tc>
          <w:tcPr>
            <w:tcW w:w="2140" w:type="dxa"/>
          </w:tcPr>
          <w:p w:rsidR="00F869B8" w:rsidRDefault="00B96E66" w:rsidP="007518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F869B8" w:rsidRDefault="00B96E66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Соблюдение государстве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 xml:space="preserve">ными служащими </w:t>
            </w:r>
            <w:r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  <w:r w:rsidRPr="00D2074C">
              <w:rPr>
                <w:sz w:val="24"/>
                <w:szCs w:val="24"/>
              </w:rPr>
              <w:t xml:space="preserve"> требований к сл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жебному поведению.</w:t>
            </w:r>
          </w:p>
        </w:tc>
      </w:tr>
      <w:tr w:rsidR="00F869B8" w:rsidTr="001C507A">
        <w:tc>
          <w:tcPr>
            <w:tcW w:w="675" w:type="dxa"/>
          </w:tcPr>
          <w:p w:rsidR="00F869B8" w:rsidRDefault="00B96E66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86" w:type="dxa"/>
          </w:tcPr>
          <w:p w:rsidR="00F869B8" w:rsidRDefault="005117D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Обеспечить усиление работы отдела </w:t>
            </w:r>
            <w:r w:rsidR="007769AB">
              <w:rPr>
                <w:sz w:val="24"/>
                <w:szCs w:val="24"/>
              </w:rPr>
              <w:t>государственной службы, кадров и правового обеспечения</w:t>
            </w:r>
            <w:r w:rsidR="0033604B">
              <w:rPr>
                <w:sz w:val="24"/>
                <w:szCs w:val="24"/>
              </w:rPr>
              <w:t xml:space="preserve"> (далее – </w:t>
            </w:r>
            <w:r w:rsidR="007769AB">
              <w:rPr>
                <w:sz w:val="24"/>
                <w:szCs w:val="24"/>
              </w:rPr>
              <w:t>ОПО</w:t>
            </w:r>
            <w:r w:rsidR="0033604B">
              <w:rPr>
                <w:sz w:val="24"/>
                <w:szCs w:val="24"/>
              </w:rPr>
              <w:t>)</w:t>
            </w:r>
            <w:r w:rsidRPr="00D2074C">
              <w:rPr>
                <w:sz w:val="24"/>
                <w:szCs w:val="24"/>
              </w:rPr>
              <w:t>, как подразделения, ответственного за проф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 xml:space="preserve">лактику коррупционных и иных правонарушений, а также должностных лиц, ответственных за работу по </w:t>
            </w:r>
            <w:r w:rsidRPr="00D2074C">
              <w:rPr>
                <w:sz w:val="24"/>
                <w:szCs w:val="24"/>
              </w:rPr>
              <w:lastRenderedPageBreak/>
              <w:t>профилактике коррупционных и иных правонаруш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ний.</w:t>
            </w:r>
          </w:p>
        </w:tc>
        <w:tc>
          <w:tcPr>
            <w:tcW w:w="2833" w:type="dxa"/>
          </w:tcPr>
          <w:p w:rsidR="00F869B8" w:rsidRDefault="00F70E10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Заместители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</w:t>
            </w:r>
            <w:r w:rsidR="00F36529">
              <w:rPr>
                <w:sz w:val="24"/>
                <w:szCs w:val="24"/>
              </w:rPr>
              <w:t xml:space="preserve">, </w:t>
            </w:r>
            <w:r w:rsidR="007769AB">
              <w:rPr>
                <w:sz w:val="24"/>
                <w:szCs w:val="24"/>
              </w:rPr>
              <w:t>ОПО</w:t>
            </w:r>
          </w:p>
        </w:tc>
        <w:tc>
          <w:tcPr>
            <w:tcW w:w="2140" w:type="dxa"/>
          </w:tcPr>
          <w:p w:rsidR="00F869B8" w:rsidRDefault="00F36529" w:rsidP="007518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F869B8" w:rsidRDefault="00F36529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ционных правонарушений. Недопущение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и иных правонар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шений со стороны гос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lastRenderedPageBreak/>
              <w:t xml:space="preserve">дарственных служащих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>.</w:t>
            </w:r>
          </w:p>
        </w:tc>
      </w:tr>
      <w:tr w:rsidR="00400386" w:rsidTr="001C507A">
        <w:tc>
          <w:tcPr>
            <w:tcW w:w="675" w:type="dxa"/>
          </w:tcPr>
          <w:p w:rsidR="00400386" w:rsidRDefault="00400386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086" w:type="dxa"/>
          </w:tcPr>
          <w:p w:rsidR="00400386" w:rsidRDefault="00400386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2074C">
              <w:rPr>
                <w:sz w:val="24"/>
                <w:szCs w:val="24"/>
              </w:rPr>
              <w:t>Организовать проведение в порядке, предусмотре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ном нормативными правовыми актами Российской Ф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дерации, проверок по случаям несоблюдения фед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ничений, касающихся получения подарков, и порядка сдачи подарка, в соответствии с приказом Роско</w:t>
            </w:r>
            <w:r w:rsidRPr="00D2074C">
              <w:rPr>
                <w:sz w:val="24"/>
                <w:szCs w:val="24"/>
              </w:rPr>
              <w:t>м</w:t>
            </w:r>
            <w:r w:rsidRPr="00D2074C">
              <w:rPr>
                <w:sz w:val="24"/>
                <w:szCs w:val="24"/>
              </w:rPr>
              <w:t>надзора от 03.06.2011 № 437 «Об утверждении Правил передачи подарков, полученных госслужащими Фед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ральной службы по надзору в сфере связи, информац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технологий</w:t>
            </w:r>
            <w:proofErr w:type="gramEnd"/>
            <w:r w:rsidRPr="00D2074C">
              <w:rPr>
                <w:sz w:val="24"/>
                <w:szCs w:val="24"/>
              </w:rPr>
              <w:t xml:space="preserve"> и массовых коммуникаций в связи с протокольными мероприятиями, служебными кома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дировками и другими официальными мероприятиями».</w:t>
            </w:r>
          </w:p>
        </w:tc>
        <w:tc>
          <w:tcPr>
            <w:tcW w:w="2833" w:type="dxa"/>
          </w:tcPr>
          <w:p w:rsidR="00400386" w:rsidRDefault="00F44FA5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рушений</w:t>
            </w:r>
          </w:p>
        </w:tc>
        <w:tc>
          <w:tcPr>
            <w:tcW w:w="2140" w:type="dxa"/>
          </w:tcPr>
          <w:p w:rsidR="00400386" w:rsidRDefault="00400386" w:rsidP="0096393F">
            <w:pPr>
              <w:ind w:firstLine="45"/>
              <w:contextualSpacing/>
              <w:jc w:val="center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В случаях нес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блюдения гос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 xml:space="preserve">дарственными служащими </w:t>
            </w:r>
            <w:r w:rsidR="0096393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</w:t>
            </w:r>
            <w:r w:rsidRPr="00D2074C">
              <w:rPr>
                <w:sz w:val="24"/>
                <w:szCs w:val="24"/>
              </w:rPr>
              <w:t xml:space="preserve"> огр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ничений, запретов и неисполнения обязанностей, к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сающихся пол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чения подарков, и порядка сдачи п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дарка</w:t>
            </w:r>
          </w:p>
        </w:tc>
        <w:tc>
          <w:tcPr>
            <w:tcW w:w="3052" w:type="dxa"/>
          </w:tcPr>
          <w:p w:rsidR="00400386" w:rsidRDefault="00400386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ционных правонарушений.</w:t>
            </w:r>
          </w:p>
        </w:tc>
      </w:tr>
      <w:tr w:rsidR="00400386" w:rsidTr="001C507A">
        <w:tc>
          <w:tcPr>
            <w:tcW w:w="675" w:type="dxa"/>
          </w:tcPr>
          <w:p w:rsidR="00400386" w:rsidRDefault="0096393F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86" w:type="dxa"/>
          </w:tcPr>
          <w:p w:rsidR="007471ED" w:rsidRDefault="0096393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Обеспечить работу по осуществлению контроля и</w:t>
            </w:r>
            <w:r w:rsidRPr="00D2074C">
              <w:rPr>
                <w:sz w:val="24"/>
                <w:szCs w:val="24"/>
              </w:rPr>
              <w:t>с</w:t>
            </w:r>
            <w:r w:rsidRPr="00D2074C">
              <w:rPr>
                <w:sz w:val="24"/>
                <w:szCs w:val="24"/>
              </w:rPr>
              <w:t xml:space="preserve">полнения государственными служащими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обязанности по уведомлению представителя нанимат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 xml:space="preserve">ля о выполнении иной оплачиваемой </w:t>
            </w:r>
            <w:r w:rsidRPr="007471ED">
              <w:rPr>
                <w:sz w:val="24"/>
                <w:szCs w:val="24"/>
              </w:rPr>
              <w:t>раб</w:t>
            </w:r>
            <w:r w:rsidRPr="007471ED">
              <w:rPr>
                <w:sz w:val="24"/>
                <w:szCs w:val="24"/>
              </w:rPr>
              <w:t>о</w:t>
            </w:r>
            <w:r w:rsidRPr="007471ED">
              <w:rPr>
                <w:sz w:val="24"/>
                <w:szCs w:val="24"/>
              </w:rPr>
              <w:t>ты</w:t>
            </w:r>
            <w:r w:rsidR="007471ED">
              <w:rPr>
                <w:sz w:val="24"/>
                <w:szCs w:val="24"/>
              </w:rPr>
              <w:t>.</w:t>
            </w:r>
          </w:p>
          <w:p w:rsidR="00400386" w:rsidRDefault="0096393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7471ED">
              <w:rPr>
                <w:sz w:val="24"/>
                <w:szCs w:val="24"/>
              </w:rPr>
              <w:t>Осуществлять работу в соответствии с письмом</w:t>
            </w:r>
            <w:r w:rsidRPr="00D2074C">
              <w:rPr>
                <w:sz w:val="24"/>
                <w:szCs w:val="24"/>
              </w:rPr>
              <w:t xml:space="preserve"> Роскомнадзора от 27.04.</w:t>
            </w:r>
            <w:r w:rsidR="003A0506">
              <w:rPr>
                <w:sz w:val="24"/>
                <w:szCs w:val="24"/>
              </w:rPr>
              <w:t>2012</w:t>
            </w:r>
            <w:r w:rsidRPr="00D2074C">
              <w:rPr>
                <w:sz w:val="24"/>
                <w:szCs w:val="24"/>
              </w:rPr>
              <w:t xml:space="preserve"> № 01ИО-09807.</w:t>
            </w:r>
          </w:p>
        </w:tc>
        <w:tc>
          <w:tcPr>
            <w:tcW w:w="2833" w:type="dxa"/>
          </w:tcPr>
          <w:p w:rsidR="00400386" w:rsidRDefault="00A86427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рушений</w:t>
            </w:r>
          </w:p>
        </w:tc>
        <w:tc>
          <w:tcPr>
            <w:tcW w:w="2140" w:type="dxa"/>
          </w:tcPr>
          <w:p w:rsidR="00400386" w:rsidRDefault="0096393F" w:rsidP="0096393F">
            <w:pPr>
              <w:pStyle w:val="131"/>
              <w:shd w:val="clear" w:color="auto" w:fill="auto"/>
              <w:ind w:firstLine="45"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По мере посту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ления от госсл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жащих уведомл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ний представителя нанимателя о в</w:t>
            </w:r>
            <w:r w:rsidRPr="00D2074C">
              <w:rPr>
                <w:sz w:val="24"/>
                <w:szCs w:val="24"/>
              </w:rPr>
              <w:t>ы</w:t>
            </w:r>
            <w:r w:rsidRPr="00D2074C">
              <w:rPr>
                <w:sz w:val="24"/>
                <w:szCs w:val="24"/>
              </w:rPr>
              <w:t>полнении иной оплачиваемой р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боты</w:t>
            </w:r>
          </w:p>
        </w:tc>
        <w:tc>
          <w:tcPr>
            <w:tcW w:w="3052" w:type="dxa"/>
          </w:tcPr>
          <w:p w:rsidR="00400386" w:rsidRDefault="00DD5209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ционных правонарушений.</w:t>
            </w:r>
          </w:p>
        </w:tc>
      </w:tr>
      <w:tr w:rsidR="00400386" w:rsidTr="001C507A">
        <w:tc>
          <w:tcPr>
            <w:tcW w:w="675" w:type="dxa"/>
          </w:tcPr>
          <w:p w:rsidR="00400386" w:rsidRDefault="002E6B67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086" w:type="dxa"/>
          </w:tcPr>
          <w:p w:rsidR="00400386" w:rsidRDefault="002E6B67" w:rsidP="005B7844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Организовать систематическое проведение оценок коррупционных рисков, возникающих п</w:t>
            </w:r>
            <w:r>
              <w:rPr>
                <w:sz w:val="24"/>
                <w:szCs w:val="24"/>
              </w:rPr>
              <w:t>ри реализации служебных функций, в</w:t>
            </w:r>
            <w:r w:rsidRPr="00D2074C">
              <w:rPr>
                <w:sz w:val="24"/>
                <w:szCs w:val="24"/>
              </w:rPr>
              <w:t>несение уточнений в перечень должностей федеральной государственной службы, з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 xml:space="preserve">мещение которых связано с коррупционными рисками. </w:t>
            </w:r>
            <w:proofErr w:type="gramStart"/>
            <w:r w:rsidRPr="00D2074C">
              <w:rPr>
                <w:sz w:val="24"/>
                <w:szCs w:val="24"/>
              </w:rPr>
              <w:t>Проводить мониторинг исполнения должностных об</w:t>
            </w:r>
            <w:r w:rsidRPr="00D2074C">
              <w:rPr>
                <w:sz w:val="24"/>
                <w:szCs w:val="24"/>
              </w:rPr>
              <w:t>я</w:t>
            </w:r>
            <w:r w:rsidRPr="00D2074C">
              <w:rPr>
                <w:sz w:val="24"/>
                <w:szCs w:val="24"/>
              </w:rPr>
              <w:t>занностей государственны</w:t>
            </w:r>
            <w:r>
              <w:rPr>
                <w:sz w:val="24"/>
                <w:szCs w:val="24"/>
              </w:rPr>
              <w:t>ми</w:t>
            </w:r>
            <w:r w:rsidRPr="00D2074C">
              <w:rPr>
                <w:sz w:val="24"/>
                <w:szCs w:val="24"/>
              </w:rPr>
              <w:t xml:space="preserve"> граждански</w:t>
            </w:r>
            <w:r>
              <w:rPr>
                <w:sz w:val="24"/>
                <w:szCs w:val="24"/>
              </w:rPr>
              <w:t>ми</w:t>
            </w:r>
            <w:r w:rsidRPr="00D2074C">
              <w:rPr>
                <w:sz w:val="24"/>
                <w:szCs w:val="24"/>
              </w:rPr>
              <w:t xml:space="preserve"> служащ</w:t>
            </w:r>
            <w:r w:rsidRPr="00D2074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</w:t>
            </w:r>
            <w:r w:rsidRPr="00D20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подверженны</w:t>
            </w:r>
            <w:r>
              <w:rPr>
                <w:sz w:val="24"/>
                <w:szCs w:val="24"/>
              </w:rPr>
              <w:t>ми</w:t>
            </w:r>
            <w:r w:rsidRPr="00D2074C">
              <w:rPr>
                <w:sz w:val="24"/>
                <w:szCs w:val="24"/>
              </w:rPr>
              <w:t xml:space="preserve"> риску коррупционных проявлений, включенных в Перечень должностей ф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lastRenderedPageBreak/>
              <w:t>деральной государственной гражданской службы, при назначении на которые граждане и при замещении к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торых федеральные государственные гражданские служащие обязаны представлять сведения о своих д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ходах, об имуществе и обязательствах имущественного характера, а также сведения о доходах, об имуществе и обязательствах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D2074C">
              <w:rPr>
                <w:sz w:val="24"/>
                <w:szCs w:val="24"/>
              </w:rPr>
              <w:t>имущественного характера своих с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пруги (супруга</w:t>
            </w:r>
            <w:proofErr w:type="gramEnd"/>
            <w:r w:rsidRPr="00D2074C">
              <w:rPr>
                <w:sz w:val="24"/>
                <w:szCs w:val="24"/>
              </w:rPr>
              <w:t>) и несовершеннолетних детей), и устр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 xml:space="preserve">нение таких рисков, </w:t>
            </w:r>
            <w:proofErr w:type="gramStart"/>
            <w:r w:rsidRPr="00D2074C">
              <w:rPr>
                <w:sz w:val="24"/>
                <w:szCs w:val="24"/>
              </w:rPr>
              <w:t>утвержденный</w:t>
            </w:r>
            <w:proofErr w:type="gramEnd"/>
            <w:r w:rsidRPr="00D2074C">
              <w:rPr>
                <w:sz w:val="24"/>
                <w:szCs w:val="24"/>
              </w:rPr>
              <w:t xml:space="preserve"> пр</w:t>
            </w:r>
            <w:r w:rsidRPr="002E6B67">
              <w:rPr>
                <w:sz w:val="24"/>
                <w:szCs w:val="24"/>
              </w:rPr>
              <w:t xml:space="preserve">иказом </w:t>
            </w:r>
            <w:r w:rsidRPr="002E6B67">
              <w:rPr>
                <w:rFonts w:cs="Times New Roman"/>
                <w:color w:val="000000"/>
                <w:sz w:val="24"/>
                <w:szCs w:val="24"/>
              </w:rPr>
              <w:t>от 0</w:t>
            </w:r>
            <w:r w:rsidR="008720DA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2E6B67">
              <w:rPr>
                <w:rFonts w:cs="Times New Roman"/>
                <w:color w:val="000000"/>
                <w:sz w:val="24"/>
                <w:szCs w:val="24"/>
              </w:rPr>
              <w:t>.0</w:t>
            </w:r>
            <w:r w:rsidR="008720DA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2E6B67">
              <w:rPr>
                <w:rFonts w:cs="Times New Roman"/>
                <w:color w:val="000000"/>
                <w:sz w:val="24"/>
                <w:szCs w:val="24"/>
              </w:rPr>
              <w:t>.201</w:t>
            </w:r>
            <w:r w:rsidR="005B7844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2E6B67">
              <w:rPr>
                <w:rFonts w:cs="Times New Roman"/>
                <w:color w:val="000000"/>
                <w:sz w:val="24"/>
                <w:szCs w:val="24"/>
              </w:rPr>
              <w:t xml:space="preserve"> № </w:t>
            </w:r>
            <w:r w:rsidR="008720DA">
              <w:rPr>
                <w:rFonts w:cs="Times New Roman"/>
                <w:color w:val="000000"/>
                <w:sz w:val="24"/>
                <w:szCs w:val="24"/>
              </w:rPr>
              <w:t>35</w:t>
            </w:r>
            <w:r w:rsidRPr="002E6B67">
              <w:rPr>
                <w:rFonts w:cs="Times New Roman"/>
                <w:color w:val="000000"/>
                <w:sz w:val="24"/>
                <w:szCs w:val="24"/>
              </w:rPr>
              <w:t>-А</w:t>
            </w:r>
            <w:r w:rsidRPr="002E6B67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400386" w:rsidRDefault="00A86427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рушений</w:t>
            </w:r>
          </w:p>
        </w:tc>
        <w:tc>
          <w:tcPr>
            <w:tcW w:w="2140" w:type="dxa"/>
          </w:tcPr>
          <w:p w:rsidR="00400386" w:rsidRDefault="002E6B67" w:rsidP="0075182E">
            <w:pPr>
              <w:contextualSpacing/>
              <w:jc w:val="center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052" w:type="dxa"/>
          </w:tcPr>
          <w:p w:rsidR="00400386" w:rsidRDefault="002E6B67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ционных правонарушений. Устранение рисков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рупционных проявлений при исполнении дол</w:t>
            </w:r>
            <w:r w:rsidRPr="00D2074C">
              <w:rPr>
                <w:sz w:val="24"/>
                <w:szCs w:val="24"/>
              </w:rPr>
              <w:t>ж</w:t>
            </w:r>
            <w:r w:rsidRPr="00D2074C">
              <w:rPr>
                <w:sz w:val="24"/>
                <w:szCs w:val="24"/>
              </w:rPr>
              <w:t>ностных обязанностей го</w:t>
            </w:r>
            <w:r w:rsidRPr="00D2074C">
              <w:rPr>
                <w:sz w:val="24"/>
                <w:szCs w:val="24"/>
              </w:rPr>
              <w:t>с</w:t>
            </w:r>
            <w:r w:rsidRPr="00D2074C">
              <w:rPr>
                <w:sz w:val="24"/>
                <w:szCs w:val="24"/>
              </w:rPr>
              <w:t>ударственными служащ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ми Роскомнадзора.</w:t>
            </w:r>
          </w:p>
        </w:tc>
      </w:tr>
      <w:tr w:rsidR="00400386" w:rsidTr="001C507A">
        <w:tc>
          <w:tcPr>
            <w:tcW w:w="675" w:type="dxa"/>
          </w:tcPr>
          <w:p w:rsidR="00400386" w:rsidRDefault="003A6848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6086" w:type="dxa"/>
          </w:tcPr>
          <w:p w:rsidR="00400386" w:rsidRDefault="009E0309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Проводить работу по выявлению случаев возникнов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ния конфликта интересов, одной из сторон которого являются лица, замещающие должности государстве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ной службы категории «руководители», и осуществл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ние мер по предотвращению и урегулированию ко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фликта интересов, а также применение мер юридич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ской ответственности, предусмотренных законодател</w:t>
            </w:r>
            <w:r w:rsidRPr="00D2074C">
              <w:rPr>
                <w:sz w:val="24"/>
                <w:szCs w:val="24"/>
              </w:rPr>
              <w:t>ь</w:t>
            </w:r>
            <w:r w:rsidRPr="00D2074C">
              <w:rPr>
                <w:sz w:val="24"/>
                <w:szCs w:val="24"/>
              </w:rPr>
              <w:t>ством Российской Федерации.</w:t>
            </w:r>
          </w:p>
        </w:tc>
        <w:tc>
          <w:tcPr>
            <w:tcW w:w="2833" w:type="dxa"/>
          </w:tcPr>
          <w:p w:rsidR="00400386" w:rsidRDefault="00F70E10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</w:t>
            </w:r>
            <w:r w:rsidR="00A86427">
              <w:rPr>
                <w:sz w:val="24"/>
                <w:szCs w:val="24"/>
              </w:rPr>
              <w:t>, д</w:t>
            </w:r>
            <w:r w:rsidR="00A86427" w:rsidRPr="00D2074C">
              <w:rPr>
                <w:sz w:val="24"/>
                <w:szCs w:val="24"/>
              </w:rPr>
              <w:t>олжностн</w:t>
            </w:r>
            <w:r w:rsidR="00A86427">
              <w:rPr>
                <w:sz w:val="24"/>
                <w:szCs w:val="24"/>
              </w:rPr>
              <w:t>ое</w:t>
            </w:r>
            <w:r w:rsidR="00A86427" w:rsidRPr="00D2074C">
              <w:rPr>
                <w:sz w:val="24"/>
                <w:szCs w:val="24"/>
              </w:rPr>
              <w:t xml:space="preserve"> лиц</w:t>
            </w:r>
            <w:r w:rsidR="00A86427">
              <w:rPr>
                <w:sz w:val="24"/>
                <w:szCs w:val="24"/>
              </w:rPr>
              <w:t>о</w:t>
            </w:r>
            <w:r w:rsidR="00A86427" w:rsidRPr="00D2074C">
              <w:rPr>
                <w:sz w:val="24"/>
                <w:szCs w:val="24"/>
              </w:rPr>
              <w:t>, ответственн</w:t>
            </w:r>
            <w:r w:rsidR="00A86427">
              <w:rPr>
                <w:sz w:val="24"/>
                <w:szCs w:val="24"/>
              </w:rPr>
              <w:t>ое</w:t>
            </w:r>
            <w:r w:rsidR="00A86427"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="00A86427" w:rsidRPr="00D2074C">
              <w:rPr>
                <w:sz w:val="24"/>
                <w:szCs w:val="24"/>
              </w:rPr>
              <w:t>р</w:t>
            </w:r>
            <w:r w:rsidR="00A86427" w:rsidRPr="00D2074C">
              <w:rPr>
                <w:sz w:val="24"/>
                <w:szCs w:val="24"/>
              </w:rPr>
              <w:t>рупционных и иных пр</w:t>
            </w:r>
            <w:r w:rsidR="00A86427" w:rsidRPr="00D2074C">
              <w:rPr>
                <w:sz w:val="24"/>
                <w:szCs w:val="24"/>
              </w:rPr>
              <w:t>а</w:t>
            </w:r>
            <w:r w:rsidR="00A86427" w:rsidRPr="00D2074C">
              <w:rPr>
                <w:sz w:val="24"/>
                <w:szCs w:val="24"/>
              </w:rPr>
              <w:t>вонарушений</w:t>
            </w:r>
          </w:p>
        </w:tc>
        <w:tc>
          <w:tcPr>
            <w:tcW w:w="2140" w:type="dxa"/>
          </w:tcPr>
          <w:p w:rsidR="00400386" w:rsidRDefault="009E0309" w:rsidP="007518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  <w:r w:rsidR="003A0506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52" w:type="dxa"/>
          </w:tcPr>
          <w:p w:rsidR="00400386" w:rsidRDefault="009E0309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ционных правонарушений.</w:t>
            </w:r>
          </w:p>
        </w:tc>
      </w:tr>
      <w:tr w:rsidR="00400386" w:rsidTr="001C507A">
        <w:tc>
          <w:tcPr>
            <w:tcW w:w="675" w:type="dxa"/>
          </w:tcPr>
          <w:p w:rsidR="00400386" w:rsidRDefault="009E0309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086" w:type="dxa"/>
          </w:tcPr>
          <w:p w:rsidR="00F44FA5" w:rsidRDefault="00F44FA5" w:rsidP="007471ED">
            <w:pPr>
              <w:pStyle w:val="a4"/>
              <w:shd w:val="clear" w:color="auto" w:fill="auto"/>
              <w:ind w:left="34" w:right="88" w:firstLine="142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Осуществлять комплекс организационных, разъясн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 xml:space="preserve">тельных и иных мер по соблюдению федеральными государственными служащими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огранич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ний, запретов и по исполнению обязанностей, устано</w:t>
            </w:r>
            <w:r w:rsidRPr="00D2074C">
              <w:rPr>
                <w:sz w:val="24"/>
                <w:szCs w:val="24"/>
              </w:rPr>
              <w:t>в</w:t>
            </w:r>
            <w:r w:rsidRPr="00D2074C">
              <w:rPr>
                <w:sz w:val="24"/>
                <w:szCs w:val="24"/>
              </w:rPr>
              <w:t>ленных законодательством Российской Федерации в ц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лях противодействия коррупции.</w:t>
            </w:r>
          </w:p>
          <w:p w:rsidR="00400386" w:rsidRPr="00F44FA5" w:rsidRDefault="00F44FA5" w:rsidP="007471ED">
            <w:pPr>
              <w:pStyle w:val="a4"/>
              <w:shd w:val="clear" w:color="auto" w:fill="auto"/>
              <w:ind w:left="34" w:right="88" w:firstLine="142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Проведение собеседований, консультаций, совещаний с государственными служащими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в целях обеспечения соблюдения ими ограничений, запретов и по исполнению обязанностей.</w:t>
            </w:r>
          </w:p>
        </w:tc>
        <w:tc>
          <w:tcPr>
            <w:tcW w:w="2833" w:type="dxa"/>
          </w:tcPr>
          <w:p w:rsidR="00400386" w:rsidRDefault="00A86427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рушений</w:t>
            </w:r>
          </w:p>
        </w:tc>
        <w:tc>
          <w:tcPr>
            <w:tcW w:w="2140" w:type="dxa"/>
          </w:tcPr>
          <w:p w:rsidR="00400386" w:rsidRDefault="00A86427" w:rsidP="007518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52" w:type="dxa"/>
          </w:tcPr>
          <w:p w:rsidR="00400386" w:rsidRDefault="00A86427" w:rsidP="003A0506">
            <w:pPr>
              <w:pStyle w:val="9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ционных</w:t>
            </w:r>
            <w:r>
              <w:rPr>
                <w:sz w:val="24"/>
                <w:szCs w:val="24"/>
              </w:rPr>
              <w:t xml:space="preserve"> </w:t>
            </w:r>
            <w:r w:rsidRPr="00D2074C">
              <w:rPr>
                <w:sz w:val="24"/>
                <w:szCs w:val="24"/>
              </w:rPr>
              <w:t>правонарушений. Соблюдение государстве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ными</w:t>
            </w:r>
            <w:r>
              <w:rPr>
                <w:sz w:val="24"/>
                <w:szCs w:val="24"/>
              </w:rPr>
              <w:t xml:space="preserve"> </w:t>
            </w:r>
            <w:r w:rsidRPr="00D2074C">
              <w:rPr>
                <w:sz w:val="24"/>
                <w:szCs w:val="24"/>
              </w:rPr>
              <w:t xml:space="preserve">служащими </w:t>
            </w:r>
            <w:r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  <w:r w:rsidRPr="00D2074C">
              <w:rPr>
                <w:sz w:val="24"/>
                <w:szCs w:val="24"/>
              </w:rPr>
              <w:t xml:space="preserve"> общих принципов служебного поведения, а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тикоррупционных полож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ний федеральных законов.</w:t>
            </w:r>
          </w:p>
        </w:tc>
      </w:tr>
      <w:tr w:rsidR="00400386" w:rsidTr="001C507A">
        <w:tc>
          <w:tcPr>
            <w:tcW w:w="675" w:type="dxa"/>
          </w:tcPr>
          <w:p w:rsidR="00400386" w:rsidRDefault="00B23AA8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086" w:type="dxa"/>
          </w:tcPr>
          <w:p w:rsidR="00B23AA8" w:rsidRPr="00D2074C" w:rsidRDefault="00B23AA8" w:rsidP="007471ED">
            <w:pPr>
              <w:pStyle w:val="a4"/>
              <w:shd w:val="clear" w:color="auto" w:fill="auto"/>
              <w:ind w:left="34" w:right="88" w:firstLine="142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ение</w:t>
            </w:r>
            <w:r w:rsidRPr="00D2074C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 xml:space="preserve"> организационных, разъя</w:t>
            </w:r>
            <w:r w:rsidRPr="00D2074C">
              <w:rPr>
                <w:sz w:val="24"/>
                <w:szCs w:val="24"/>
              </w:rPr>
              <w:t>с</w:t>
            </w:r>
            <w:r w:rsidRPr="00D2074C">
              <w:rPr>
                <w:sz w:val="24"/>
                <w:szCs w:val="24"/>
              </w:rPr>
              <w:t xml:space="preserve">нительных и иных мер по соблюдению федеральными государственными служащими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огранич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ний, касающихся получения подарков, в том числе направленных на формирование негативного отнош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lastRenderedPageBreak/>
              <w:t>ния к дарению подарков указанным служащим в связи с исполнением ими служебных обязанностей.</w:t>
            </w:r>
          </w:p>
          <w:p w:rsidR="00400386" w:rsidRDefault="00B23AA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2074C">
              <w:rPr>
                <w:sz w:val="24"/>
                <w:szCs w:val="24"/>
              </w:rPr>
              <w:t xml:space="preserve">Проведение совещания с государственными </w:t>
            </w:r>
            <w:r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D2074C">
              <w:rPr>
                <w:sz w:val="24"/>
                <w:szCs w:val="24"/>
              </w:rPr>
              <w:t xml:space="preserve"> по соблюдению ими ограничений, касающихся п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лучения подарков, в том числе направленных на фо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мирование негативного отношения к дарению подарков указанным служащим в связи с исполнением ими сл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жебных обязанностей.</w:t>
            </w:r>
            <w:proofErr w:type="gramEnd"/>
          </w:p>
        </w:tc>
        <w:tc>
          <w:tcPr>
            <w:tcW w:w="2833" w:type="dxa"/>
          </w:tcPr>
          <w:p w:rsidR="00400386" w:rsidRDefault="00B23AA8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рушений</w:t>
            </w:r>
          </w:p>
        </w:tc>
        <w:tc>
          <w:tcPr>
            <w:tcW w:w="2140" w:type="dxa"/>
          </w:tcPr>
          <w:p w:rsidR="00400386" w:rsidRDefault="00B23AA8" w:rsidP="007518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  <w:r w:rsidR="003A0506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52" w:type="dxa"/>
          </w:tcPr>
          <w:p w:rsidR="00400386" w:rsidRDefault="00B23AA8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ционных</w:t>
            </w:r>
            <w:r>
              <w:rPr>
                <w:sz w:val="24"/>
                <w:szCs w:val="24"/>
              </w:rPr>
              <w:t xml:space="preserve"> </w:t>
            </w:r>
            <w:r w:rsidRPr="00D2074C">
              <w:rPr>
                <w:sz w:val="24"/>
                <w:szCs w:val="24"/>
              </w:rPr>
              <w:t>правонарушений. Соблюдение государстве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ными</w:t>
            </w:r>
            <w:r>
              <w:rPr>
                <w:sz w:val="24"/>
                <w:szCs w:val="24"/>
              </w:rPr>
              <w:t xml:space="preserve"> </w:t>
            </w:r>
            <w:r w:rsidRPr="00D2074C">
              <w:rPr>
                <w:sz w:val="24"/>
                <w:szCs w:val="24"/>
              </w:rPr>
              <w:t xml:space="preserve">служащими </w:t>
            </w:r>
            <w:r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  <w:r w:rsidRPr="00D2074C">
              <w:rPr>
                <w:sz w:val="24"/>
                <w:szCs w:val="24"/>
              </w:rPr>
              <w:t xml:space="preserve"> общих принципов </w:t>
            </w:r>
            <w:r w:rsidRPr="00D2074C">
              <w:rPr>
                <w:sz w:val="24"/>
                <w:szCs w:val="24"/>
              </w:rPr>
              <w:lastRenderedPageBreak/>
              <w:t>служебного поведения, а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тикоррупционных полож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ний федеральных законов.</w:t>
            </w:r>
          </w:p>
        </w:tc>
      </w:tr>
      <w:tr w:rsidR="001C507A" w:rsidTr="001C507A">
        <w:tc>
          <w:tcPr>
            <w:tcW w:w="675" w:type="dxa"/>
          </w:tcPr>
          <w:p w:rsidR="001C507A" w:rsidRDefault="001C507A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6086" w:type="dxa"/>
          </w:tcPr>
          <w:p w:rsidR="001C507A" w:rsidRDefault="001C507A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оведение до лиц, замещающих должности фед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ральной госуда</w:t>
            </w:r>
            <w:r>
              <w:rPr>
                <w:sz w:val="24"/>
                <w:szCs w:val="24"/>
              </w:rPr>
              <w:t>рственной службы</w:t>
            </w:r>
            <w:r w:rsidRPr="00D2074C">
              <w:rPr>
                <w:sz w:val="24"/>
                <w:szCs w:val="24"/>
              </w:rPr>
              <w:t>, положений закон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честве в виде штрафов, кратных сумме взятки, об увольнении в связи с утратой доверия, о порядке пр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верки сведений, представляемых федеральными гос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дарственными служащими в соответствии с законод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тельством Российской Федерации о противодействии коррупции.</w:t>
            </w:r>
            <w:proofErr w:type="gramEnd"/>
            <w:r w:rsidRPr="00D2074C">
              <w:rPr>
                <w:sz w:val="24"/>
                <w:szCs w:val="24"/>
              </w:rPr>
              <w:t xml:space="preserve"> Проведение собеседований, консультаций, совещаний с государственными служащими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1C507A" w:rsidRDefault="001C507A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рушений</w:t>
            </w:r>
          </w:p>
        </w:tc>
        <w:tc>
          <w:tcPr>
            <w:tcW w:w="2140" w:type="dxa"/>
          </w:tcPr>
          <w:p w:rsidR="001C507A" w:rsidRDefault="001C507A" w:rsidP="00113B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52" w:type="dxa"/>
          </w:tcPr>
          <w:p w:rsidR="001C507A" w:rsidRDefault="001C507A" w:rsidP="003A0506">
            <w:pPr>
              <w:pStyle w:val="9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ционных</w:t>
            </w:r>
            <w:r>
              <w:rPr>
                <w:sz w:val="24"/>
                <w:szCs w:val="24"/>
              </w:rPr>
              <w:t xml:space="preserve"> </w:t>
            </w:r>
            <w:r w:rsidRPr="00D2074C">
              <w:rPr>
                <w:sz w:val="24"/>
                <w:szCs w:val="24"/>
              </w:rPr>
              <w:t>правонарушений. Соблюдение государстве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ными</w:t>
            </w:r>
            <w:r>
              <w:rPr>
                <w:sz w:val="24"/>
                <w:szCs w:val="24"/>
              </w:rPr>
              <w:t xml:space="preserve"> </w:t>
            </w:r>
            <w:r w:rsidRPr="00D2074C">
              <w:rPr>
                <w:sz w:val="24"/>
                <w:szCs w:val="24"/>
              </w:rPr>
              <w:t xml:space="preserve">служащими </w:t>
            </w:r>
            <w:r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  <w:r w:rsidRPr="00D2074C">
              <w:rPr>
                <w:sz w:val="24"/>
                <w:szCs w:val="24"/>
              </w:rPr>
              <w:t xml:space="preserve"> общих принципов служебного поведения, а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тикоррупционных полож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ний федеральных законов.</w:t>
            </w:r>
          </w:p>
        </w:tc>
      </w:tr>
      <w:tr w:rsidR="00400386" w:rsidTr="001C507A">
        <w:tc>
          <w:tcPr>
            <w:tcW w:w="675" w:type="dxa"/>
          </w:tcPr>
          <w:p w:rsidR="00400386" w:rsidRDefault="001C507A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086" w:type="dxa"/>
          </w:tcPr>
          <w:p w:rsidR="00400386" w:rsidRDefault="00DE6C41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Обеспечить прохождение повышения квалификации федеральными государственными служащими, в дол</w:t>
            </w:r>
            <w:r w:rsidRPr="00D2074C">
              <w:rPr>
                <w:sz w:val="24"/>
                <w:szCs w:val="24"/>
              </w:rPr>
              <w:t>ж</w:t>
            </w:r>
            <w:r w:rsidRPr="00D2074C">
              <w:rPr>
                <w:sz w:val="24"/>
                <w:szCs w:val="24"/>
              </w:rPr>
              <w:t>ностные обязанности которых входит участие в прот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водействии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DE6C41" w:rsidRDefault="00DE6C41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400386" w:rsidRDefault="00DE6C41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140" w:type="dxa"/>
          </w:tcPr>
          <w:p w:rsidR="00400386" w:rsidRDefault="00DE6C41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кварталы </w:t>
            </w:r>
            <w:r w:rsidR="003A0506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года, в течение </w:t>
            </w:r>
            <w:r w:rsidR="003A0506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52" w:type="dxa"/>
          </w:tcPr>
          <w:p w:rsidR="00400386" w:rsidRDefault="00DE6C41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ционных правонарушений. Повышение эффективн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сти деятельности госуда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ственных служащих ка</w:t>
            </w:r>
            <w:r w:rsidRPr="00D2074C"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ровых подразделений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E6C41" w:rsidRPr="0033604B" w:rsidTr="00DE6C41">
        <w:trPr>
          <w:trHeight w:val="717"/>
        </w:trPr>
        <w:tc>
          <w:tcPr>
            <w:tcW w:w="675" w:type="dxa"/>
          </w:tcPr>
          <w:p w:rsidR="00DE6C41" w:rsidRPr="0033604B" w:rsidRDefault="00DE6C41" w:rsidP="00F869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604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11" w:type="dxa"/>
            <w:gridSpan w:val="4"/>
          </w:tcPr>
          <w:p w:rsidR="00DE6C41" w:rsidRPr="0033604B" w:rsidRDefault="00DE6C41" w:rsidP="007471ED">
            <w:pPr>
              <w:ind w:left="34" w:right="88" w:firstLine="176"/>
              <w:contextualSpacing/>
              <w:jc w:val="both"/>
              <w:rPr>
                <w:b/>
                <w:sz w:val="24"/>
                <w:szCs w:val="24"/>
              </w:rPr>
            </w:pPr>
            <w:r w:rsidRPr="0033604B">
              <w:rPr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Федеральной службы по надзору в сфере связи, информационных технологий и массовых коммуникаций ограничений, мониторинг коррупционных рисков и их устранение</w:t>
            </w:r>
          </w:p>
        </w:tc>
      </w:tr>
      <w:tr w:rsidR="00400386" w:rsidTr="001C507A">
        <w:tc>
          <w:tcPr>
            <w:tcW w:w="675" w:type="dxa"/>
          </w:tcPr>
          <w:p w:rsidR="00400386" w:rsidRDefault="00DE6C41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86" w:type="dxa"/>
          </w:tcPr>
          <w:p w:rsidR="00400386" w:rsidRDefault="00113B43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Обеспечить эффективное взаимодействие с прав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 xml:space="preserve">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sz w:val="24"/>
                <w:szCs w:val="24"/>
              </w:rPr>
              <w:t>Управлении</w:t>
            </w:r>
            <w:r w:rsidRPr="00D2074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400386" w:rsidRDefault="00360AC5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lastRenderedPageBreak/>
              <w:t>рушений</w:t>
            </w:r>
          </w:p>
        </w:tc>
        <w:tc>
          <w:tcPr>
            <w:tcW w:w="2140" w:type="dxa"/>
          </w:tcPr>
          <w:p w:rsidR="00400386" w:rsidRDefault="00113B43" w:rsidP="00113B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52" w:type="dxa"/>
          </w:tcPr>
          <w:p w:rsidR="00400386" w:rsidRDefault="00113B43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ционных правонарушений.</w:t>
            </w:r>
          </w:p>
        </w:tc>
      </w:tr>
      <w:tr w:rsidR="00400386" w:rsidTr="001C507A">
        <w:tc>
          <w:tcPr>
            <w:tcW w:w="675" w:type="dxa"/>
          </w:tcPr>
          <w:p w:rsidR="00400386" w:rsidRDefault="00113B43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086" w:type="dxa"/>
          </w:tcPr>
          <w:p w:rsidR="00360AC5" w:rsidRPr="00D2074C" w:rsidRDefault="00360AC5" w:rsidP="007471ED">
            <w:pPr>
              <w:pStyle w:val="a4"/>
              <w:shd w:val="clear" w:color="auto" w:fill="auto"/>
              <w:spacing w:line="269" w:lineRule="exact"/>
              <w:ind w:left="34" w:right="88" w:firstLine="142"/>
              <w:contextualSpacing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Совершенствовать условия, процедуры и механизмы государственных закупок. В целях совершенствования условий, процедур и механизмов государственных з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 xml:space="preserve">купок проводить открытые аукционы по размещению госзаказов для нужд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в электронной форме.</w:t>
            </w:r>
          </w:p>
          <w:p w:rsidR="00400386" w:rsidRDefault="00360AC5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Размещение информации о проведении закупок для нужд Роскомнадзора, в том числе и территориальными органами на сайте Роскомнадзора.</w:t>
            </w:r>
          </w:p>
        </w:tc>
        <w:tc>
          <w:tcPr>
            <w:tcW w:w="2833" w:type="dxa"/>
          </w:tcPr>
          <w:p w:rsidR="00400386" w:rsidRDefault="00360AC5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единой комиссии по размещению заказов на поставки товаров,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 работ, 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услуг для нужд Управления</w:t>
            </w:r>
          </w:p>
        </w:tc>
        <w:tc>
          <w:tcPr>
            <w:tcW w:w="2140" w:type="dxa"/>
          </w:tcPr>
          <w:p w:rsidR="00400386" w:rsidRDefault="00360AC5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400386" w:rsidRDefault="00793CFD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Обеспечение открытости и конкуренции при разм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щении заказов на госуда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ственные закупки.</w:t>
            </w:r>
          </w:p>
        </w:tc>
      </w:tr>
      <w:tr w:rsidR="00793CFD" w:rsidTr="001C507A">
        <w:tc>
          <w:tcPr>
            <w:tcW w:w="675" w:type="dxa"/>
          </w:tcPr>
          <w:p w:rsidR="00793CFD" w:rsidRDefault="00793CFD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86" w:type="dxa"/>
          </w:tcPr>
          <w:p w:rsidR="00793CFD" w:rsidRDefault="00793CFD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сти по размещению государственных заказов и устр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нение выявленных коррупционных рисков. Проведение постоянного анализа, направленного на совершенств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вание условий, процедур и механизмов государстве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 закупок, а также показателей и итогов выполнения государственных контрактов первоначально заложе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ным в них параметрам и утвержденным показателям соответствующего бюджета.</w:t>
            </w:r>
          </w:p>
        </w:tc>
        <w:tc>
          <w:tcPr>
            <w:tcW w:w="2833" w:type="dxa"/>
          </w:tcPr>
          <w:p w:rsidR="00793CFD" w:rsidRDefault="00793CFD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единой комиссии по размещению заказов на поставки товаров,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 работ, 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услуг для нужд Управления</w:t>
            </w:r>
          </w:p>
        </w:tc>
        <w:tc>
          <w:tcPr>
            <w:tcW w:w="2140" w:type="dxa"/>
          </w:tcPr>
          <w:p w:rsidR="00793CFD" w:rsidRDefault="00793CFD" w:rsidP="00F70E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793CFD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Совершенствование усл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вий, процедур и механи</w:t>
            </w:r>
            <w:r w:rsidRPr="00D2074C">
              <w:rPr>
                <w:sz w:val="24"/>
                <w:szCs w:val="24"/>
              </w:rPr>
              <w:t>з</w:t>
            </w:r>
            <w:r w:rsidRPr="00D2074C">
              <w:rPr>
                <w:sz w:val="24"/>
                <w:szCs w:val="24"/>
              </w:rPr>
              <w:t>мов государственных зак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пок.</w:t>
            </w:r>
          </w:p>
        </w:tc>
      </w:tr>
      <w:tr w:rsidR="002714AC" w:rsidRPr="0033604B" w:rsidTr="00F70E10">
        <w:tc>
          <w:tcPr>
            <w:tcW w:w="675" w:type="dxa"/>
          </w:tcPr>
          <w:p w:rsidR="002714AC" w:rsidRPr="0033604B" w:rsidRDefault="002714AC" w:rsidP="00F869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604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11" w:type="dxa"/>
            <w:gridSpan w:val="4"/>
          </w:tcPr>
          <w:p w:rsidR="002714AC" w:rsidRPr="0033604B" w:rsidRDefault="002714AC" w:rsidP="007471ED">
            <w:pPr>
              <w:ind w:left="34" w:right="88" w:firstLine="176"/>
              <w:contextualSpacing/>
              <w:jc w:val="both"/>
              <w:rPr>
                <w:b/>
                <w:sz w:val="24"/>
                <w:szCs w:val="24"/>
              </w:rPr>
            </w:pPr>
            <w:r w:rsidRPr="0033604B">
              <w:rPr>
                <w:b/>
                <w:sz w:val="24"/>
                <w:szCs w:val="24"/>
              </w:rPr>
              <w:t>Взаимодействие Федеральной службы по надзору в сфере связи, информационных технологий и массовых коммуникаций с институтами гражданского общества и гражданами, а также создание эффективной системы обратной связи, обеспечение д</w:t>
            </w:r>
            <w:r w:rsidRPr="0033604B">
              <w:rPr>
                <w:b/>
                <w:sz w:val="24"/>
                <w:szCs w:val="24"/>
              </w:rPr>
              <w:t>о</w:t>
            </w:r>
            <w:r w:rsidRPr="0033604B">
              <w:rPr>
                <w:b/>
                <w:sz w:val="24"/>
                <w:szCs w:val="24"/>
              </w:rPr>
              <w:t>ступности информации о деятельности</w:t>
            </w:r>
          </w:p>
        </w:tc>
      </w:tr>
      <w:tr w:rsidR="00793CFD" w:rsidTr="001C507A">
        <w:tc>
          <w:tcPr>
            <w:tcW w:w="675" w:type="dxa"/>
          </w:tcPr>
          <w:p w:rsidR="00793CFD" w:rsidRDefault="000A3B62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086" w:type="dxa"/>
          </w:tcPr>
          <w:p w:rsidR="00793CFD" w:rsidRDefault="000A3B6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Обеспечить размещение на официальном интернет-сайте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информации об антикоррупционной деятельности, создание и ведение специализированн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го раздела, посвященного вопросам противодействия коррупции.</w:t>
            </w:r>
          </w:p>
        </w:tc>
        <w:tc>
          <w:tcPr>
            <w:tcW w:w="2833" w:type="dxa"/>
          </w:tcPr>
          <w:p w:rsidR="00793CFD" w:rsidRDefault="000A3B62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рушений</w:t>
            </w:r>
          </w:p>
        </w:tc>
        <w:tc>
          <w:tcPr>
            <w:tcW w:w="2140" w:type="dxa"/>
          </w:tcPr>
          <w:p w:rsidR="00793CFD" w:rsidRDefault="000A3B62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0A3B62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Открытый доступ граждан и организаций к информ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ции об</w:t>
            </w:r>
            <w:r>
              <w:rPr>
                <w:sz w:val="24"/>
                <w:szCs w:val="24"/>
              </w:rPr>
              <w:t xml:space="preserve"> антикоррупционной деятельности</w:t>
            </w:r>
            <w:r w:rsidRPr="00D2074C">
              <w:rPr>
                <w:sz w:val="24"/>
                <w:szCs w:val="24"/>
              </w:rPr>
              <w:t>, размеще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ной на официальном И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 xml:space="preserve">тернет-сайте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>. Актуализация необход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мой информации.</w:t>
            </w:r>
          </w:p>
        </w:tc>
      </w:tr>
      <w:tr w:rsidR="00793CFD" w:rsidTr="001C507A">
        <w:tc>
          <w:tcPr>
            <w:tcW w:w="675" w:type="dxa"/>
          </w:tcPr>
          <w:p w:rsidR="00793CFD" w:rsidRDefault="000A3B62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086" w:type="dxa"/>
          </w:tcPr>
          <w:p w:rsidR="00793CFD" w:rsidRDefault="00BA2E8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Обеспечить функционирование «горячей линии» и/или «телефонов доверия» по вопросам противоде</w:t>
            </w:r>
            <w:r w:rsidRPr="00D2074C">
              <w:rPr>
                <w:sz w:val="24"/>
                <w:szCs w:val="24"/>
              </w:rPr>
              <w:t>й</w:t>
            </w:r>
            <w:r w:rsidRPr="00D2074C">
              <w:rPr>
                <w:sz w:val="24"/>
                <w:szCs w:val="24"/>
              </w:rPr>
              <w:t>ствия коррупции, а также обеспечить возможность вз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lastRenderedPageBreak/>
              <w:t xml:space="preserve">имодействия граждан с </w:t>
            </w:r>
            <w:r w:rsidR="0024145E">
              <w:rPr>
                <w:sz w:val="24"/>
                <w:szCs w:val="24"/>
              </w:rPr>
              <w:t>Управлением</w:t>
            </w:r>
            <w:r w:rsidRPr="00D2074C">
              <w:rPr>
                <w:sz w:val="24"/>
                <w:szCs w:val="24"/>
              </w:rPr>
              <w:t xml:space="preserve"> с использованием компьютерных технологий в режиме «он-лайн».</w:t>
            </w:r>
          </w:p>
          <w:p w:rsidR="0078233F" w:rsidRDefault="0078233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  <w:p w:rsidR="0024145E" w:rsidRDefault="0024145E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Размещать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свед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ния о проведенных проверках выявленных нарушений лицензионных требований в установленных сферах 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ятельности.</w:t>
            </w:r>
          </w:p>
          <w:p w:rsidR="0024145E" w:rsidRDefault="0024145E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  <w:p w:rsidR="00BA2E82" w:rsidRDefault="00BA2E8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Размещать на официальном сайте </w:t>
            </w:r>
            <w:r w:rsidR="0024145E"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свед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ния о вынесенных предупреждениях редакциям и (или) учредителям средств массовой информации за наруш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ния Закона Российской Федерации от 27.12.1991 № 2124-1 «О средствах массовой информации».</w:t>
            </w:r>
          </w:p>
          <w:p w:rsidR="0024145E" w:rsidRDefault="0024145E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  <w:p w:rsidR="0024145E" w:rsidRDefault="0024145E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Размещать</w:t>
            </w:r>
            <w:r>
              <w:rPr>
                <w:sz w:val="24"/>
                <w:szCs w:val="24"/>
              </w:rPr>
              <w:t xml:space="preserve"> и своевременно обновлять</w:t>
            </w:r>
            <w:r w:rsidRPr="00D2074C">
              <w:rPr>
                <w:sz w:val="24"/>
                <w:szCs w:val="24"/>
              </w:rPr>
              <w:t xml:space="preserve"> на официал</w:t>
            </w:r>
            <w:r w:rsidRPr="00D2074C">
              <w:rPr>
                <w:sz w:val="24"/>
                <w:szCs w:val="24"/>
              </w:rPr>
              <w:t>ь</w:t>
            </w:r>
            <w:r w:rsidRPr="00D2074C">
              <w:rPr>
                <w:sz w:val="24"/>
                <w:szCs w:val="24"/>
              </w:rPr>
              <w:t xml:space="preserve">ном сайте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рекомендации по оформлению заявлений о предоставлении</w:t>
            </w:r>
            <w:r>
              <w:rPr>
                <w:sz w:val="24"/>
                <w:szCs w:val="24"/>
              </w:rPr>
              <w:t xml:space="preserve"> государственных услуг.</w:t>
            </w:r>
          </w:p>
        </w:tc>
        <w:tc>
          <w:tcPr>
            <w:tcW w:w="2833" w:type="dxa"/>
          </w:tcPr>
          <w:p w:rsidR="00793CFD" w:rsidRDefault="00BA2E82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lastRenderedPageBreak/>
              <w:t>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рушений</w:t>
            </w:r>
          </w:p>
          <w:p w:rsidR="0024145E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</w:p>
          <w:p w:rsidR="0024145E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Отделы, осуществля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контрольную (надзорную)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</w:t>
            </w:r>
          </w:p>
          <w:p w:rsidR="0024145E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</w:p>
          <w:p w:rsidR="0024145E" w:rsidRDefault="00BA2E82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контроля и надз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 в сфере массовых коммуникаций</w:t>
            </w:r>
            <w:r w:rsidR="0024145E">
              <w:rPr>
                <w:sz w:val="24"/>
                <w:szCs w:val="24"/>
              </w:rPr>
              <w:t xml:space="preserve"> (далее – ОНМК)</w:t>
            </w:r>
          </w:p>
          <w:p w:rsidR="0024145E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</w:p>
          <w:p w:rsidR="0024145E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</w:p>
          <w:p w:rsidR="00BA2E82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Отделы, осуществля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разрешительную деятельность</w:t>
            </w:r>
          </w:p>
        </w:tc>
        <w:tc>
          <w:tcPr>
            <w:tcW w:w="2140" w:type="dxa"/>
          </w:tcPr>
          <w:p w:rsidR="00793CFD" w:rsidRDefault="00BA2E82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78233F" w:rsidRDefault="0078233F" w:rsidP="001C507A">
            <w:pPr>
              <w:contextualSpacing/>
              <w:jc w:val="center"/>
              <w:rPr>
                <w:sz w:val="24"/>
                <w:szCs w:val="24"/>
              </w:rPr>
            </w:pPr>
          </w:p>
          <w:p w:rsidR="0078233F" w:rsidRDefault="0078233F" w:rsidP="001C507A">
            <w:pPr>
              <w:contextualSpacing/>
              <w:jc w:val="center"/>
              <w:rPr>
                <w:sz w:val="24"/>
                <w:szCs w:val="24"/>
              </w:rPr>
            </w:pPr>
          </w:p>
          <w:p w:rsidR="0078233F" w:rsidRDefault="0078233F" w:rsidP="001C507A">
            <w:pPr>
              <w:contextualSpacing/>
              <w:jc w:val="center"/>
              <w:rPr>
                <w:sz w:val="24"/>
                <w:szCs w:val="24"/>
              </w:rPr>
            </w:pPr>
          </w:p>
          <w:p w:rsidR="0078233F" w:rsidRDefault="0078233F" w:rsidP="001C507A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7823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78233F" w:rsidRDefault="0078233F" w:rsidP="007823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4145E" w:rsidRDefault="0024145E" w:rsidP="007823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7823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7823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7823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78233F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lastRenderedPageBreak/>
              <w:t xml:space="preserve">Открытость и доступность информации, возможность получения информации в </w:t>
            </w:r>
            <w:r w:rsidRPr="00D2074C">
              <w:rPr>
                <w:sz w:val="24"/>
                <w:szCs w:val="24"/>
              </w:rPr>
              <w:lastRenderedPageBreak/>
              <w:t>режиме «он-лайн». Искл</w:t>
            </w:r>
            <w:r w:rsidRPr="00D2074C">
              <w:rPr>
                <w:sz w:val="24"/>
                <w:szCs w:val="24"/>
              </w:rPr>
              <w:t>ю</w:t>
            </w:r>
            <w:r w:rsidRPr="00D2074C">
              <w:rPr>
                <w:sz w:val="24"/>
                <w:szCs w:val="24"/>
              </w:rPr>
              <w:t>чение коррупционных де</w:t>
            </w:r>
            <w:r w:rsidRPr="00D2074C">
              <w:rPr>
                <w:sz w:val="24"/>
                <w:szCs w:val="24"/>
              </w:rPr>
              <w:t>й</w:t>
            </w:r>
            <w:r w:rsidRPr="00D2074C">
              <w:rPr>
                <w:sz w:val="24"/>
                <w:szCs w:val="24"/>
              </w:rPr>
              <w:t>ствий.</w:t>
            </w:r>
          </w:p>
          <w:p w:rsidR="0024145E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Информирование общества о результатах надзорной </w:t>
            </w:r>
            <w:r w:rsidR="00D91244">
              <w:rPr>
                <w:sz w:val="24"/>
                <w:szCs w:val="24"/>
              </w:rPr>
              <w:t xml:space="preserve">и разрешительной </w:t>
            </w:r>
            <w:r w:rsidRPr="00D2074C">
              <w:rPr>
                <w:sz w:val="24"/>
                <w:szCs w:val="24"/>
              </w:rPr>
              <w:t>деятел</w:t>
            </w:r>
            <w:r w:rsidRPr="00D2074C">
              <w:rPr>
                <w:sz w:val="24"/>
                <w:szCs w:val="24"/>
              </w:rPr>
              <w:t>ь</w:t>
            </w:r>
            <w:r w:rsidRPr="00D2074C">
              <w:rPr>
                <w:sz w:val="24"/>
                <w:szCs w:val="24"/>
              </w:rPr>
              <w:t>ности в установленных сферах деятельности.</w:t>
            </w:r>
          </w:p>
        </w:tc>
      </w:tr>
      <w:tr w:rsidR="00793CFD" w:rsidTr="001C507A">
        <w:tc>
          <w:tcPr>
            <w:tcW w:w="675" w:type="dxa"/>
          </w:tcPr>
          <w:p w:rsidR="00793CFD" w:rsidRDefault="001301A8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086" w:type="dxa"/>
          </w:tcPr>
          <w:p w:rsidR="00793CFD" w:rsidRDefault="001301A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Обеспечить возможность оперативного представл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ния гражданами и организациями информации о фа</w:t>
            </w:r>
            <w:r w:rsidRPr="00D2074C">
              <w:rPr>
                <w:sz w:val="24"/>
                <w:szCs w:val="24"/>
              </w:rPr>
              <w:t>к</w:t>
            </w:r>
            <w:r w:rsidRPr="00D2074C">
              <w:rPr>
                <w:sz w:val="24"/>
                <w:szCs w:val="24"/>
              </w:rPr>
              <w:t xml:space="preserve">тах коррупции в </w:t>
            </w:r>
            <w:r w:rsidR="00F00252">
              <w:rPr>
                <w:sz w:val="24"/>
                <w:szCs w:val="24"/>
              </w:rPr>
              <w:t>Управлении</w:t>
            </w:r>
            <w:r w:rsidRPr="00D2074C">
              <w:rPr>
                <w:sz w:val="24"/>
                <w:szCs w:val="24"/>
              </w:rPr>
              <w:t xml:space="preserve"> или нарушениях требов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ний к служебному поведению федеральных госуда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ственных служащих посредством:</w:t>
            </w:r>
          </w:p>
          <w:p w:rsidR="001301A8" w:rsidRDefault="001301A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074C">
              <w:rPr>
                <w:sz w:val="24"/>
                <w:szCs w:val="24"/>
              </w:rPr>
              <w:t>функционирования «горячей линии» и (или) «тел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фонов доверия» по вопросам противодействия корру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ции;</w:t>
            </w:r>
          </w:p>
          <w:p w:rsidR="001301A8" w:rsidRDefault="001301A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074C">
              <w:rPr>
                <w:sz w:val="24"/>
                <w:szCs w:val="24"/>
              </w:rPr>
              <w:t>приема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 xml:space="preserve">модействия заявителя с </w:t>
            </w:r>
            <w:r w:rsidR="00F00252">
              <w:rPr>
                <w:sz w:val="24"/>
                <w:szCs w:val="24"/>
              </w:rPr>
              <w:t>Управлением</w:t>
            </w:r>
            <w:r w:rsidRPr="00D2074C">
              <w:rPr>
                <w:sz w:val="24"/>
                <w:szCs w:val="24"/>
              </w:rPr>
              <w:t xml:space="preserve"> с использованием компьютерных технологий в режиме «он-лайн».</w:t>
            </w:r>
          </w:p>
        </w:tc>
        <w:tc>
          <w:tcPr>
            <w:tcW w:w="2833" w:type="dxa"/>
          </w:tcPr>
          <w:p w:rsidR="00793CFD" w:rsidRDefault="001301A8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рушений</w:t>
            </w:r>
          </w:p>
        </w:tc>
        <w:tc>
          <w:tcPr>
            <w:tcW w:w="2140" w:type="dxa"/>
          </w:tcPr>
          <w:p w:rsidR="00793CFD" w:rsidRDefault="001301A8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1301A8" w:rsidRDefault="001301A8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Открытость и доступность информации, возможность получения информации в режиме «он-лайн». Искл</w:t>
            </w:r>
            <w:r w:rsidRPr="00D2074C">
              <w:rPr>
                <w:sz w:val="24"/>
                <w:szCs w:val="24"/>
              </w:rPr>
              <w:t>ю</w:t>
            </w:r>
            <w:r w:rsidRPr="00D2074C">
              <w:rPr>
                <w:sz w:val="24"/>
                <w:szCs w:val="24"/>
              </w:rPr>
              <w:t>чение коррупционных де</w:t>
            </w:r>
            <w:r w:rsidRPr="00D2074C">
              <w:rPr>
                <w:sz w:val="24"/>
                <w:szCs w:val="24"/>
              </w:rPr>
              <w:t>й</w:t>
            </w:r>
            <w:r w:rsidRPr="00D2074C">
              <w:rPr>
                <w:sz w:val="24"/>
                <w:szCs w:val="24"/>
              </w:rPr>
              <w:t>ствий.</w:t>
            </w:r>
          </w:p>
          <w:p w:rsidR="00793CFD" w:rsidRDefault="001301A8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Информирование общества о результатах надзорной </w:t>
            </w:r>
            <w:r>
              <w:rPr>
                <w:sz w:val="24"/>
                <w:szCs w:val="24"/>
              </w:rPr>
              <w:t xml:space="preserve">и разрешительной </w:t>
            </w:r>
            <w:r w:rsidRPr="00D2074C">
              <w:rPr>
                <w:sz w:val="24"/>
                <w:szCs w:val="24"/>
              </w:rPr>
              <w:t>деятел</w:t>
            </w:r>
            <w:r w:rsidRPr="00D2074C">
              <w:rPr>
                <w:sz w:val="24"/>
                <w:szCs w:val="24"/>
              </w:rPr>
              <w:t>ь</w:t>
            </w:r>
            <w:r w:rsidRPr="00D2074C">
              <w:rPr>
                <w:sz w:val="24"/>
                <w:szCs w:val="24"/>
              </w:rPr>
              <w:t>ности в установленных сферах деятельности.</w:t>
            </w:r>
          </w:p>
        </w:tc>
      </w:tr>
      <w:tr w:rsidR="00793CFD" w:rsidTr="001C507A">
        <w:tc>
          <w:tcPr>
            <w:tcW w:w="675" w:type="dxa"/>
          </w:tcPr>
          <w:p w:rsidR="00793CFD" w:rsidRDefault="00F00252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086" w:type="dxa"/>
          </w:tcPr>
          <w:p w:rsidR="00793CFD" w:rsidRDefault="00F0025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Обобщить практику рассмотрения полученных в ра</w:t>
            </w:r>
            <w:r w:rsidRPr="00D2074C">
              <w:rPr>
                <w:sz w:val="24"/>
                <w:szCs w:val="24"/>
              </w:rPr>
              <w:t>з</w:t>
            </w:r>
            <w:r w:rsidRPr="00D2074C">
              <w:rPr>
                <w:sz w:val="24"/>
                <w:szCs w:val="24"/>
              </w:rPr>
              <w:t>ных формах обращений граждан и организаций по фа</w:t>
            </w:r>
            <w:r w:rsidRPr="00D2074C">
              <w:rPr>
                <w:sz w:val="24"/>
                <w:szCs w:val="24"/>
              </w:rPr>
              <w:t>к</w:t>
            </w:r>
            <w:r w:rsidRPr="00D2074C">
              <w:rPr>
                <w:sz w:val="24"/>
                <w:szCs w:val="24"/>
              </w:rPr>
              <w:lastRenderedPageBreak/>
              <w:t>там проявления коррупции и повышение результати</w:t>
            </w:r>
            <w:r w:rsidRPr="00D2074C">
              <w:rPr>
                <w:sz w:val="24"/>
                <w:szCs w:val="24"/>
              </w:rPr>
              <w:t>в</w:t>
            </w:r>
            <w:r w:rsidRPr="00D2074C">
              <w:rPr>
                <w:sz w:val="24"/>
                <w:szCs w:val="24"/>
              </w:rPr>
              <w:t>ности и эффективности этой работы.</w:t>
            </w:r>
          </w:p>
          <w:p w:rsidR="00F00252" w:rsidRDefault="00F0025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  <w:p w:rsidR="00F00252" w:rsidRDefault="00F0025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В целях повышения эффективности практики ра</w:t>
            </w:r>
            <w:r w:rsidRPr="00D2074C">
              <w:rPr>
                <w:sz w:val="24"/>
                <w:szCs w:val="24"/>
              </w:rPr>
              <w:t>с</w:t>
            </w:r>
            <w:r w:rsidRPr="00D2074C">
              <w:rPr>
                <w:sz w:val="24"/>
                <w:szCs w:val="24"/>
              </w:rPr>
              <w:t>смотрения полученных в разных формах</w:t>
            </w:r>
            <w:r>
              <w:rPr>
                <w:sz w:val="24"/>
                <w:szCs w:val="24"/>
              </w:rPr>
              <w:t xml:space="preserve"> </w:t>
            </w:r>
            <w:r w:rsidRPr="00D2074C">
              <w:rPr>
                <w:sz w:val="24"/>
                <w:szCs w:val="24"/>
              </w:rPr>
              <w:t>обращений граждан и организаций по фактам проявления корру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ции проводить ежеквартальный анализ и оценку р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зультатов рассмотрения обращений граждан по вопр</w:t>
            </w:r>
            <w:r w:rsidRPr="00D207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действия (бездействия)</w:t>
            </w:r>
            <w:r w:rsidRPr="00D2074C">
              <w:rPr>
                <w:sz w:val="24"/>
                <w:szCs w:val="24"/>
              </w:rPr>
              <w:t>.</w:t>
            </w:r>
          </w:p>
          <w:p w:rsidR="00F00252" w:rsidRDefault="00F0025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  <w:p w:rsidR="00F00252" w:rsidRDefault="00F0025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Подготовка ежеквартальных обзоров практики ра</w:t>
            </w:r>
            <w:r w:rsidRPr="00D2074C">
              <w:rPr>
                <w:sz w:val="24"/>
                <w:szCs w:val="24"/>
              </w:rPr>
              <w:t>с</w:t>
            </w:r>
            <w:r w:rsidRPr="00D2074C">
              <w:rPr>
                <w:sz w:val="24"/>
                <w:szCs w:val="24"/>
              </w:rPr>
              <w:t xml:space="preserve">смотрения полученных в разных формах обращений граждан и организаций и размещение их на сайте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793CFD" w:rsidRDefault="009D5F9E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</w:t>
            </w:r>
            <w:r w:rsidRPr="00D2074C">
              <w:rPr>
                <w:sz w:val="24"/>
                <w:szCs w:val="24"/>
              </w:rPr>
              <w:lastRenderedPageBreak/>
              <w:t>профилактике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рушений</w:t>
            </w:r>
          </w:p>
        </w:tc>
        <w:tc>
          <w:tcPr>
            <w:tcW w:w="2140" w:type="dxa"/>
          </w:tcPr>
          <w:p w:rsidR="00793CFD" w:rsidRDefault="009D5F9E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052" w:type="dxa"/>
          </w:tcPr>
          <w:p w:rsidR="009D5F9E" w:rsidRPr="00D2074C" w:rsidRDefault="009D5F9E" w:rsidP="003A0506">
            <w:pPr>
              <w:pStyle w:val="91"/>
              <w:shd w:val="clear" w:color="auto" w:fill="auto"/>
              <w:spacing w:after="240" w:line="276" w:lineRule="auto"/>
              <w:contextualSpacing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Возможность оперативно </w:t>
            </w:r>
            <w:r w:rsidRPr="00D2074C">
              <w:rPr>
                <w:sz w:val="24"/>
                <w:szCs w:val="24"/>
              </w:rPr>
              <w:lastRenderedPageBreak/>
              <w:t>принимать меры по пов</w:t>
            </w:r>
            <w:r w:rsidRPr="00D2074C">
              <w:rPr>
                <w:sz w:val="24"/>
                <w:szCs w:val="24"/>
              </w:rPr>
              <w:t>ы</w:t>
            </w:r>
            <w:r w:rsidRPr="00D2074C">
              <w:rPr>
                <w:sz w:val="24"/>
                <w:szCs w:val="24"/>
              </w:rPr>
              <w:t>шению результативности и эффективности работы с указанными обращениями граждан.</w:t>
            </w:r>
          </w:p>
          <w:p w:rsidR="00793CFD" w:rsidRDefault="009D5F9E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Доклады руководителю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>.</w:t>
            </w:r>
          </w:p>
        </w:tc>
      </w:tr>
      <w:tr w:rsidR="00793CFD" w:rsidTr="001C507A">
        <w:tc>
          <w:tcPr>
            <w:tcW w:w="675" w:type="dxa"/>
          </w:tcPr>
          <w:p w:rsidR="00793CFD" w:rsidRDefault="002058CF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6086" w:type="dxa"/>
          </w:tcPr>
          <w:p w:rsidR="00793CFD" w:rsidRDefault="002058C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Обеспечить взаимодействие </w:t>
            </w:r>
            <w:r w:rsidR="00D9095A"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с институт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ми гражданского общества по вопросам антикоррупц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  <w:r w:rsidR="00D9095A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793CFD" w:rsidRDefault="002058CF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рушений</w:t>
            </w:r>
          </w:p>
        </w:tc>
        <w:tc>
          <w:tcPr>
            <w:tcW w:w="2140" w:type="dxa"/>
          </w:tcPr>
          <w:p w:rsidR="00793CFD" w:rsidRDefault="002058CF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2058CF" w:rsidRPr="00D2074C" w:rsidRDefault="002058CF" w:rsidP="003A0506">
            <w:pPr>
              <w:pStyle w:val="91"/>
              <w:shd w:val="clear" w:color="auto" w:fill="auto"/>
              <w:spacing w:after="240" w:line="276" w:lineRule="auto"/>
              <w:contextualSpacing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Обеспечение открытости при решении вопросов, направленных на устран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ние причин коррупции.</w:t>
            </w:r>
          </w:p>
          <w:p w:rsidR="00793CFD" w:rsidRDefault="002058CF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Исключение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 действий.</w:t>
            </w:r>
          </w:p>
        </w:tc>
      </w:tr>
      <w:tr w:rsidR="00793CFD" w:rsidTr="001C507A">
        <w:tc>
          <w:tcPr>
            <w:tcW w:w="675" w:type="dxa"/>
          </w:tcPr>
          <w:p w:rsidR="00793CFD" w:rsidRDefault="002058CF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086" w:type="dxa"/>
          </w:tcPr>
          <w:p w:rsidR="00793CFD" w:rsidRDefault="00D9095A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Обеспечить эффективное взаимодействие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со средствами массовой информации в сфере против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действия коррупции, в том числе оказание содействия средствам массовой информации в широком освещ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 xml:space="preserve">нии мер по противодействию коррупции, принимаемых </w:t>
            </w:r>
            <w:r>
              <w:rPr>
                <w:sz w:val="24"/>
                <w:szCs w:val="24"/>
              </w:rPr>
              <w:t>Управлением</w:t>
            </w:r>
            <w:r w:rsidRPr="00D2074C">
              <w:rPr>
                <w:sz w:val="24"/>
                <w:szCs w:val="24"/>
              </w:rPr>
              <w:t xml:space="preserve">, и придании гласности фактов коррупции в </w:t>
            </w:r>
            <w:r>
              <w:rPr>
                <w:sz w:val="24"/>
                <w:szCs w:val="24"/>
              </w:rPr>
              <w:t>Управлении.</w:t>
            </w:r>
          </w:p>
        </w:tc>
        <w:tc>
          <w:tcPr>
            <w:tcW w:w="2833" w:type="dxa"/>
          </w:tcPr>
          <w:p w:rsidR="00793CFD" w:rsidRDefault="00D9095A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коррупц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рушений</w:t>
            </w:r>
            <w:r>
              <w:rPr>
                <w:sz w:val="24"/>
                <w:szCs w:val="24"/>
              </w:rPr>
              <w:t>, начальник ОНМК</w:t>
            </w:r>
          </w:p>
        </w:tc>
        <w:tc>
          <w:tcPr>
            <w:tcW w:w="2140" w:type="dxa"/>
          </w:tcPr>
          <w:p w:rsidR="00793CFD" w:rsidRDefault="00D9095A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D9095A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Освещение в СМИ мер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приятий Роскомнадзора, его территориальных орг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нов, направленных на пр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 xml:space="preserve">тиводействие коррупции в </w:t>
            </w:r>
            <w:r>
              <w:rPr>
                <w:sz w:val="24"/>
                <w:szCs w:val="24"/>
              </w:rPr>
              <w:t>Управлении</w:t>
            </w:r>
            <w:r w:rsidRPr="00D2074C">
              <w:rPr>
                <w:sz w:val="24"/>
                <w:szCs w:val="24"/>
              </w:rPr>
              <w:t>.</w:t>
            </w:r>
          </w:p>
        </w:tc>
      </w:tr>
      <w:tr w:rsidR="00793CFD" w:rsidTr="001C507A">
        <w:tc>
          <w:tcPr>
            <w:tcW w:w="675" w:type="dxa"/>
          </w:tcPr>
          <w:p w:rsidR="00793CFD" w:rsidRDefault="00D9095A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086" w:type="dxa"/>
          </w:tcPr>
          <w:p w:rsidR="00793CFD" w:rsidRDefault="00D9095A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Мониторинг публикаций в средствах массовой и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 xml:space="preserve">формации о фактах проявления коррупции в </w:t>
            </w:r>
            <w:r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  <w:r w:rsidRPr="00D2074C">
              <w:rPr>
                <w:sz w:val="24"/>
                <w:szCs w:val="24"/>
              </w:rPr>
              <w:t xml:space="preserve"> и организация проверки таких фактов.</w:t>
            </w:r>
          </w:p>
          <w:p w:rsidR="008232AD" w:rsidRDefault="008232AD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93CFD" w:rsidRDefault="00D9095A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ОНМК</w:t>
            </w:r>
          </w:p>
        </w:tc>
        <w:tc>
          <w:tcPr>
            <w:tcW w:w="2140" w:type="dxa"/>
          </w:tcPr>
          <w:p w:rsidR="00793CFD" w:rsidRDefault="00D9095A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D9095A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D2074C">
              <w:rPr>
                <w:sz w:val="24"/>
                <w:szCs w:val="24"/>
              </w:rPr>
              <w:t>уровня выя</w:t>
            </w:r>
            <w:r w:rsidRPr="00D2074C">
              <w:rPr>
                <w:sz w:val="24"/>
                <w:szCs w:val="24"/>
              </w:rPr>
              <w:t>в</w:t>
            </w:r>
            <w:r w:rsidRPr="00D2074C">
              <w:rPr>
                <w:sz w:val="24"/>
                <w:szCs w:val="24"/>
              </w:rPr>
              <w:t>ления фактов проявления коррупции</w:t>
            </w:r>
            <w:proofErr w:type="gramEnd"/>
            <w:r w:rsidRPr="00D2074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Управлении.</w:t>
            </w:r>
          </w:p>
        </w:tc>
      </w:tr>
      <w:tr w:rsidR="0078671F" w:rsidRPr="0078671F" w:rsidTr="003A0506">
        <w:tc>
          <w:tcPr>
            <w:tcW w:w="675" w:type="dxa"/>
          </w:tcPr>
          <w:p w:rsidR="0078671F" w:rsidRPr="0078671F" w:rsidRDefault="0078671F" w:rsidP="00F869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8671F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11" w:type="dxa"/>
            <w:gridSpan w:val="4"/>
          </w:tcPr>
          <w:p w:rsidR="0078671F" w:rsidRPr="0078671F" w:rsidRDefault="0078671F" w:rsidP="007471ED">
            <w:pPr>
              <w:pStyle w:val="81"/>
              <w:shd w:val="clear" w:color="auto" w:fill="auto"/>
              <w:spacing w:after="60" w:line="276" w:lineRule="auto"/>
              <w:ind w:left="34" w:right="88" w:firstLine="0"/>
              <w:contextualSpacing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8671F">
              <w:rPr>
                <w:sz w:val="24"/>
                <w:szCs w:val="24"/>
              </w:rPr>
              <w:t>Мероприятия Федеральной службы по надзору в сфере связи, информационных технологий и массовых коммуникаций, направленные на противодействие коррупция</w:t>
            </w:r>
            <w:r w:rsidRPr="0078671F">
              <w:rPr>
                <w:rStyle w:val="80"/>
                <w:b/>
                <w:sz w:val="24"/>
                <w:szCs w:val="24"/>
              </w:rPr>
              <w:t xml:space="preserve"> с</w:t>
            </w:r>
            <w:r w:rsidRPr="0078671F">
              <w:rPr>
                <w:sz w:val="24"/>
                <w:szCs w:val="24"/>
              </w:rPr>
              <w:t xml:space="preserve"> учетом специфики </w:t>
            </w:r>
            <w:r w:rsidR="003A0506">
              <w:rPr>
                <w:sz w:val="24"/>
                <w:szCs w:val="24"/>
              </w:rPr>
              <w:t>д</w:t>
            </w:r>
            <w:r w:rsidRPr="0078671F">
              <w:rPr>
                <w:sz w:val="24"/>
                <w:szCs w:val="24"/>
              </w:rPr>
              <w:t>еятельности</w:t>
            </w:r>
          </w:p>
        </w:tc>
      </w:tr>
      <w:tr w:rsidR="00793CFD" w:rsidTr="001C507A">
        <w:tc>
          <w:tcPr>
            <w:tcW w:w="675" w:type="dxa"/>
          </w:tcPr>
          <w:p w:rsidR="00793CFD" w:rsidRDefault="0078671F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086" w:type="dxa"/>
          </w:tcPr>
          <w:p w:rsidR="00793CFD" w:rsidRDefault="00304D5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Совершенствовать контрольно-надзорные и разреш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тельные функции Роскомнадзора.</w:t>
            </w:r>
          </w:p>
          <w:p w:rsidR="00304D5F" w:rsidRDefault="00304D5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  <w:p w:rsidR="00304D5F" w:rsidRDefault="00304D5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Размещать на Едином портале государственных услуг в информационно-телекоммуникационной сети Инте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нет электронные формы заявок на представление гос</w:t>
            </w:r>
            <w:r>
              <w:rPr>
                <w:sz w:val="24"/>
                <w:szCs w:val="24"/>
              </w:rPr>
              <w:t xml:space="preserve">. </w:t>
            </w:r>
            <w:r w:rsidRPr="00D2074C">
              <w:rPr>
                <w:sz w:val="24"/>
                <w:szCs w:val="24"/>
              </w:rPr>
              <w:t>услуг в электронном виде с приложением образцов и шаблонов необходимых документов.</w:t>
            </w:r>
          </w:p>
        </w:tc>
        <w:tc>
          <w:tcPr>
            <w:tcW w:w="2833" w:type="dxa"/>
          </w:tcPr>
          <w:p w:rsidR="00793CFD" w:rsidRDefault="00304D5F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304D5F" w:rsidRDefault="00304D5F" w:rsidP="003A0506">
            <w:pPr>
              <w:contextualSpacing/>
              <w:jc w:val="both"/>
              <w:rPr>
                <w:sz w:val="24"/>
                <w:szCs w:val="24"/>
              </w:rPr>
            </w:pPr>
          </w:p>
          <w:p w:rsidR="00304D5F" w:rsidRDefault="00304D5F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Отделы, осуществля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разрешительную деятельность</w:t>
            </w:r>
          </w:p>
        </w:tc>
        <w:tc>
          <w:tcPr>
            <w:tcW w:w="2140" w:type="dxa"/>
          </w:tcPr>
          <w:p w:rsidR="00793CFD" w:rsidRDefault="00304D5F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A0506" w:rsidRDefault="003A0506" w:rsidP="001C507A">
            <w:pPr>
              <w:contextualSpacing/>
              <w:jc w:val="center"/>
              <w:rPr>
                <w:sz w:val="24"/>
                <w:szCs w:val="24"/>
              </w:rPr>
            </w:pPr>
          </w:p>
          <w:p w:rsidR="003A0506" w:rsidRDefault="003A0506" w:rsidP="001C507A">
            <w:pPr>
              <w:contextualSpacing/>
              <w:jc w:val="center"/>
              <w:rPr>
                <w:sz w:val="24"/>
                <w:szCs w:val="24"/>
              </w:rPr>
            </w:pPr>
          </w:p>
          <w:p w:rsidR="003A0506" w:rsidRDefault="003A0506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304D5F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ционных правонарушений</w:t>
            </w:r>
          </w:p>
          <w:p w:rsidR="00304D5F" w:rsidRDefault="00304D5F" w:rsidP="003A0506">
            <w:pPr>
              <w:contextualSpacing/>
              <w:jc w:val="both"/>
              <w:rPr>
                <w:sz w:val="24"/>
                <w:szCs w:val="24"/>
              </w:rPr>
            </w:pPr>
          </w:p>
          <w:p w:rsidR="00304D5F" w:rsidRDefault="00304D5F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Опубликование на Едином портале государственных услуг всех необходимых документов</w:t>
            </w:r>
          </w:p>
        </w:tc>
      </w:tr>
      <w:tr w:rsidR="00793CFD" w:rsidTr="001C507A">
        <w:tc>
          <w:tcPr>
            <w:tcW w:w="675" w:type="dxa"/>
          </w:tcPr>
          <w:p w:rsidR="00793CFD" w:rsidRDefault="00D4727A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086" w:type="dxa"/>
          </w:tcPr>
          <w:p w:rsidR="00793CFD" w:rsidRDefault="00D4727A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Оптимиз</w:t>
            </w:r>
            <w:r>
              <w:rPr>
                <w:sz w:val="24"/>
                <w:szCs w:val="24"/>
              </w:rPr>
              <w:t>ировать</w:t>
            </w:r>
            <w:r w:rsidRPr="00D2074C">
              <w:rPr>
                <w:sz w:val="24"/>
                <w:szCs w:val="24"/>
              </w:rPr>
              <w:t xml:space="preserve"> предоставлени</w:t>
            </w:r>
            <w:r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Управлением</w:t>
            </w:r>
            <w:r w:rsidRPr="00D2074C">
              <w:rPr>
                <w:sz w:val="24"/>
                <w:szCs w:val="24"/>
              </w:rPr>
              <w:t xml:space="preserve"> гос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дарственных услуг, а также внедр</w:t>
            </w:r>
            <w:r>
              <w:rPr>
                <w:sz w:val="24"/>
                <w:szCs w:val="24"/>
              </w:rPr>
              <w:t>ить</w:t>
            </w:r>
            <w:r w:rsidRPr="00D2074C">
              <w:rPr>
                <w:sz w:val="24"/>
                <w:szCs w:val="24"/>
              </w:rPr>
              <w:t xml:space="preserve"> в деятельность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административны</w:t>
            </w:r>
            <w:r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ы</w:t>
            </w:r>
            <w:r w:rsidRPr="00D2074C">
              <w:rPr>
                <w:sz w:val="24"/>
                <w:szCs w:val="24"/>
              </w:rPr>
              <w:t xml:space="preserve"> осущест</w:t>
            </w:r>
            <w:r w:rsidRPr="00D2074C">
              <w:rPr>
                <w:sz w:val="24"/>
                <w:szCs w:val="24"/>
              </w:rPr>
              <w:t>в</w:t>
            </w:r>
            <w:r w:rsidRPr="00D2074C">
              <w:rPr>
                <w:sz w:val="24"/>
                <w:szCs w:val="24"/>
              </w:rPr>
              <w:t>ления государственных функций, предоставления го</w:t>
            </w:r>
            <w:r w:rsidRPr="00D2074C">
              <w:rPr>
                <w:sz w:val="24"/>
                <w:szCs w:val="24"/>
              </w:rPr>
              <w:t>с</w:t>
            </w:r>
            <w:r w:rsidRPr="00D2074C">
              <w:rPr>
                <w:sz w:val="24"/>
                <w:szCs w:val="24"/>
              </w:rPr>
              <w:t>ударственных услуг.</w:t>
            </w:r>
          </w:p>
          <w:p w:rsidR="00D4727A" w:rsidRDefault="00D4727A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Обеспечить возможности использования электронных средств (технологий) при исполнении </w:t>
            </w:r>
            <w:r w:rsidR="00A5589C">
              <w:rPr>
                <w:sz w:val="24"/>
                <w:szCs w:val="24"/>
              </w:rPr>
              <w:t>Управлением</w:t>
            </w:r>
            <w:r w:rsidRPr="00D2074C">
              <w:rPr>
                <w:sz w:val="24"/>
                <w:szCs w:val="24"/>
              </w:rPr>
              <w:t xml:space="preserve"> государственных функций (государственных услуг) всеми гражданами и организациями, через единый по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тал государственных ус</w:t>
            </w:r>
            <w:r>
              <w:rPr>
                <w:sz w:val="24"/>
                <w:szCs w:val="24"/>
              </w:rPr>
              <w:t>луг.</w:t>
            </w:r>
          </w:p>
          <w:p w:rsidR="00D4727A" w:rsidRDefault="00D4727A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Внедрить оказание услуг через единый портал гос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дарственных и муниципаль</w:t>
            </w:r>
            <w:r>
              <w:rPr>
                <w:sz w:val="24"/>
                <w:szCs w:val="24"/>
              </w:rPr>
              <w:t>ных услуг.</w:t>
            </w:r>
          </w:p>
          <w:p w:rsidR="00D4727A" w:rsidRDefault="00A5589C" w:rsidP="00DC736F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Обеспечить </w:t>
            </w:r>
            <w:r>
              <w:rPr>
                <w:sz w:val="24"/>
                <w:szCs w:val="24"/>
              </w:rPr>
              <w:t>п</w:t>
            </w:r>
            <w:r w:rsidR="00D4727A" w:rsidRPr="00D2074C">
              <w:rPr>
                <w:sz w:val="24"/>
                <w:szCs w:val="24"/>
              </w:rPr>
              <w:t>остоянный контроль за соблюдением Федерального закона от 25.12.2008 № 273-Ф</w:t>
            </w:r>
            <w:r w:rsidR="00DC736F">
              <w:rPr>
                <w:sz w:val="24"/>
                <w:szCs w:val="24"/>
              </w:rPr>
              <w:t>З</w:t>
            </w:r>
            <w:bookmarkStart w:id="0" w:name="_GoBack"/>
            <w:bookmarkEnd w:id="0"/>
            <w:r w:rsidR="00D4727A" w:rsidRPr="00D2074C">
              <w:rPr>
                <w:sz w:val="24"/>
                <w:szCs w:val="24"/>
              </w:rPr>
              <w:t xml:space="preserve"> «О пр</w:t>
            </w:r>
            <w:r w:rsidR="00D4727A" w:rsidRPr="00D2074C">
              <w:rPr>
                <w:sz w:val="24"/>
                <w:szCs w:val="24"/>
              </w:rPr>
              <w:t>о</w:t>
            </w:r>
            <w:r w:rsidR="00D4727A" w:rsidRPr="00D2074C">
              <w:rPr>
                <w:sz w:val="24"/>
                <w:szCs w:val="24"/>
              </w:rPr>
              <w:t>тиводействии коррупции» при осуществлении ко</w:t>
            </w:r>
            <w:r w:rsidR="00D4727A" w:rsidRPr="00D2074C">
              <w:rPr>
                <w:sz w:val="24"/>
                <w:szCs w:val="24"/>
              </w:rPr>
              <w:t>н</w:t>
            </w:r>
            <w:r w:rsidR="00D4727A" w:rsidRPr="00D2074C">
              <w:rPr>
                <w:sz w:val="24"/>
                <w:szCs w:val="24"/>
              </w:rPr>
              <w:t>трольно-надзорных и разрешительно</w:t>
            </w:r>
            <w:r w:rsidR="00D4727A">
              <w:rPr>
                <w:sz w:val="24"/>
                <w:szCs w:val="24"/>
              </w:rPr>
              <w:t xml:space="preserve"> </w:t>
            </w:r>
            <w:r w:rsidR="00D4727A" w:rsidRPr="00D2074C">
              <w:rPr>
                <w:sz w:val="24"/>
                <w:szCs w:val="24"/>
              </w:rPr>
              <w:t>-</w:t>
            </w:r>
            <w:r w:rsidR="00D4727A">
              <w:rPr>
                <w:sz w:val="24"/>
                <w:szCs w:val="24"/>
              </w:rPr>
              <w:t xml:space="preserve"> </w:t>
            </w:r>
            <w:r w:rsidR="00D4727A" w:rsidRPr="00D2074C">
              <w:rPr>
                <w:sz w:val="24"/>
                <w:szCs w:val="24"/>
              </w:rPr>
              <w:t>регистрацио</w:t>
            </w:r>
            <w:r w:rsidR="00D4727A" w:rsidRPr="00D2074C">
              <w:rPr>
                <w:sz w:val="24"/>
                <w:szCs w:val="24"/>
              </w:rPr>
              <w:t>н</w:t>
            </w:r>
            <w:r w:rsidR="00D4727A" w:rsidRPr="00D2074C">
              <w:rPr>
                <w:sz w:val="24"/>
                <w:szCs w:val="24"/>
              </w:rPr>
              <w:t>ных функций в части коррупционных рисков.</w:t>
            </w:r>
          </w:p>
        </w:tc>
        <w:tc>
          <w:tcPr>
            <w:tcW w:w="2833" w:type="dxa"/>
          </w:tcPr>
          <w:p w:rsidR="00793CFD" w:rsidRDefault="00A5589C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Отделы, осуществля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разрешительную деятельность</w:t>
            </w:r>
          </w:p>
        </w:tc>
        <w:tc>
          <w:tcPr>
            <w:tcW w:w="2140" w:type="dxa"/>
          </w:tcPr>
          <w:p w:rsidR="00793CFD" w:rsidRDefault="00A5589C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A5589C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Оптимизация предоставл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Управлением</w:t>
            </w:r>
            <w:r w:rsidRPr="00D2074C">
              <w:rPr>
                <w:sz w:val="24"/>
                <w:szCs w:val="24"/>
              </w:rPr>
              <w:t xml:space="preserve"> госуда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ственных услуг, в том чи</w:t>
            </w:r>
            <w:r w:rsidRPr="00D2074C">
              <w:rPr>
                <w:sz w:val="24"/>
                <w:szCs w:val="24"/>
              </w:rPr>
              <w:t>с</w:t>
            </w:r>
            <w:r w:rsidRPr="00D2074C">
              <w:rPr>
                <w:sz w:val="24"/>
                <w:szCs w:val="24"/>
              </w:rPr>
              <w:t>ле в электронном виде</w:t>
            </w:r>
          </w:p>
        </w:tc>
      </w:tr>
    </w:tbl>
    <w:p w:rsidR="00E024E8" w:rsidRDefault="00E024E8">
      <w:pPr>
        <w:contextualSpacing/>
        <w:rPr>
          <w:sz w:val="24"/>
          <w:szCs w:val="24"/>
        </w:rPr>
      </w:pPr>
    </w:p>
    <w:p w:rsidR="00997236" w:rsidRDefault="00997236" w:rsidP="00997236">
      <w:pPr>
        <w:contextualSpacing/>
        <w:jc w:val="center"/>
        <w:rPr>
          <w:sz w:val="26"/>
          <w:szCs w:val="26"/>
        </w:rPr>
      </w:pPr>
    </w:p>
    <w:p w:rsidR="00997236" w:rsidRPr="00997236" w:rsidRDefault="003A0506" w:rsidP="00997236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8232AD">
        <w:rPr>
          <w:sz w:val="26"/>
          <w:szCs w:val="26"/>
        </w:rPr>
        <w:t xml:space="preserve"> отдела </w:t>
      </w:r>
      <w:r w:rsidR="007769AB">
        <w:rPr>
          <w:sz w:val="26"/>
          <w:szCs w:val="26"/>
        </w:rPr>
        <w:t>государственной службы, кадров и правового обеспечения</w:t>
      </w:r>
      <w:r w:rsidR="008232AD">
        <w:rPr>
          <w:sz w:val="26"/>
          <w:szCs w:val="26"/>
        </w:rPr>
        <w:tab/>
      </w:r>
      <w:r w:rsidR="008232A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232AD">
        <w:rPr>
          <w:sz w:val="26"/>
          <w:szCs w:val="26"/>
        </w:rPr>
        <w:tab/>
        <w:t>А.В. Петров</w:t>
      </w:r>
    </w:p>
    <w:sectPr w:rsidR="00997236" w:rsidRPr="00997236" w:rsidSect="00F70E10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06" w:rsidRPr="00F70E10" w:rsidRDefault="003A0506" w:rsidP="00F70E10">
      <w:pPr>
        <w:pStyle w:val="91"/>
        <w:spacing w:line="240" w:lineRule="auto"/>
        <w:rPr>
          <w:rFonts w:cstheme="minorBidi"/>
          <w:sz w:val="28"/>
          <w:szCs w:val="22"/>
        </w:rPr>
      </w:pPr>
      <w:r>
        <w:separator/>
      </w:r>
    </w:p>
  </w:endnote>
  <w:endnote w:type="continuationSeparator" w:id="0">
    <w:p w:rsidR="003A0506" w:rsidRPr="00F70E10" w:rsidRDefault="003A0506" w:rsidP="00F70E10">
      <w:pPr>
        <w:pStyle w:val="91"/>
        <w:spacing w:line="240" w:lineRule="auto"/>
        <w:rPr>
          <w:rFonts w:cstheme="minorBidi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06" w:rsidRPr="00F70E10" w:rsidRDefault="003A0506" w:rsidP="00F70E10">
      <w:pPr>
        <w:pStyle w:val="91"/>
        <w:spacing w:line="240" w:lineRule="auto"/>
        <w:rPr>
          <w:rFonts w:cstheme="minorBidi"/>
          <w:sz w:val="28"/>
          <w:szCs w:val="22"/>
        </w:rPr>
      </w:pPr>
      <w:r>
        <w:separator/>
      </w:r>
    </w:p>
  </w:footnote>
  <w:footnote w:type="continuationSeparator" w:id="0">
    <w:p w:rsidR="003A0506" w:rsidRPr="00F70E10" w:rsidRDefault="003A0506" w:rsidP="00F70E10">
      <w:pPr>
        <w:pStyle w:val="91"/>
        <w:spacing w:line="240" w:lineRule="auto"/>
        <w:rPr>
          <w:rFonts w:cstheme="minorBidi"/>
          <w:sz w:val="28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0506" w:rsidRPr="00F70E10" w:rsidRDefault="003A0506" w:rsidP="00F70E10">
        <w:pPr>
          <w:pStyle w:val="a6"/>
          <w:jc w:val="center"/>
          <w:rPr>
            <w:sz w:val="24"/>
            <w:szCs w:val="24"/>
          </w:rPr>
        </w:pPr>
        <w:r w:rsidRPr="00F70E10">
          <w:rPr>
            <w:sz w:val="24"/>
            <w:szCs w:val="24"/>
          </w:rPr>
          <w:fldChar w:fldCharType="begin"/>
        </w:r>
        <w:r w:rsidRPr="00F70E10">
          <w:rPr>
            <w:sz w:val="24"/>
            <w:szCs w:val="24"/>
          </w:rPr>
          <w:instrText xml:space="preserve"> PAGE   \* MERGEFORMAT </w:instrText>
        </w:r>
        <w:r w:rsidRPr="00F70E10">
          <w:rPr>
            <w:sz w:val="24"/>
            <w:szCs w:val="24"/>
          </w:rPr>
          <w:fldChar w:fldCharType="separate"/>
        </w:r>
        <w:r w:rsidR="00DC736F">
          <w:rPr>
            <w:noProof/>
            <w:sz w:val="24"/>
            <w:szCs w:val="24"/>
          </w:rPr>
          <w:t>2</w:t>
        </w:r>
        <w:r w:rsidRPr="00F70E1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34"/>
    <w:rsid w:val="000204F8"/>
    <w:rsid w:val="00024163"/>
    <w:rsid w:val="00025386"/>
    <w:rsid w:val="000354FA"/>
    <w:rsid w:val="00035741"/>
    <w:rsid w:val="00060E8A"/>
    <w:rsid w:val="00070C12"/>
    <w:rsid w:val="00073B1A"/>
    <w:rsid w:val="000761D6"/>
    <w:rsid w:val="00076403"/>
    <w:rsid w:val="00080D7F"/>
    <w:rsid w:val="000A179C"/>
    <w:rsid w:val="000A2A93"/>
    <w:rsid w:val="000A38EC"/>
    <w:rsid w:val="000A3B62"/>
    <w:rsid w:val="000A72DC"/>
    <w:rsid w:val="000B62CF"/>
    <w:rsid w:val="000C6BC1"/>
    <w:rsid w:val="000D6F74"/>
    <w:rsid w:val="000E0224"/>
    <w:rsid w:val="000E126A"/>
    <w:rsid w:val="000E1740"/>
    <w:rsid w:val="000E1BF3"/>
    <w:rsid w:val="000E2F6D"/>
    <w:rsid w:val="000F0CC4"/>
    <w:rsid w:val="000F4AD2"/>
    <w:rsid w:val="000F4B7F"/>
    <w:rsid w:val="000F7464"/>
    <w:rsid w:val="00113B43"/>
    <w:rsid w:val="00113C1D"/>
    <w:rsid w:val="001234DF"/>
    <w:rsid w:val="001237D2"/>
    <w:rsid w:val="00124420"/>
    <w:rsid w:val="00126E69"/>
    <w:rsid w:val="001301A8"/>
    <w:rsid w:val="00141EEF"/>
    <w:rsid w:val="001460EE"/>
    <w:rsid w:val="00161935"/>
    <w:rsid w:val="00175130"/>
    <w:rsid w:val="00175CE4"/>
    <w:rsid w:val="00184180"/>
    <w:rsid w:val="0018607C"/>
    <w:rsid w:val="00186DD1"/>
    <w:rsid w:val="00190279"/>
    <w:rsid w:val="00195611"/>
    <w:rsid w:val="001C0AFA"/>
    <w:rsid w:val="001C507A"/>
    <w:rsid w:val="001C6F88"/>
    <w:rsid w:val="001D2AF2"/>
    <w:rsid w:val="001D33CA"/>
    <w:rsid w:val="001D49CB"/>
    <w:rsid w:val="001D64CD"/>
    <w:rsid w:val="001E31B2"/>
    <w:rsid w:val="001E3D5D"/>
    <w:rsid w:val="001E3D85"/>
    <w:rsid w:val="001E6633"/>
    <w:rsid w:val="002058CF"/>
    <w:rsid w:val="002070B3"/>
    <w:rsid w:val="00212345"/>
    <w:rsid w:val="0024145E"/>
    <w:rsid w:val="002459BD"/>
    <w:rsid w:val="00253348"/>
    <w:rsid w:val="0025734B"/>
    <w:rsid w:val="00260983"/>
    <w:rsid w:val="00265C4F"/>
    <w:rsid w:val="002714AC"/>
    <w:rsid w:val="00276275"/>
    <w:rsid w:val="00280615"/>
    <w:rsid w:val="00285F66"/>
    <w:rsid w:val="0029408D"/>
    <w:rsid w:val="00295214"/>
    <w:rsid w:val="002A5081"/>
    <w:rsid w:val="002B722E"/>
    <w:rsid w:val="002B7875"/>
    <w:rsid w:val="002C7700"/>
    <w:rsid w:val="002D72A6"/>
    <w:rsid w:val="002E3370"/>
    <w:rsid w:val="002E6B67"/>
    <w:rsid w:val="002E7DD1"/>
    <w:rsid w:val="002F2E21"/>
    <w:rsid w:val="00304D5F"/>
    <w:rsid w:val="0031699E"/>
    <w:rsid w:val="003211C3"/>
    <w:rsid w:val="0033604B"/>
    <w:rsid w:val="003365FF"/>
    <w:rsid w:val="003379D9"/>
    <w:rsid w:val="00360AC5"/>
    <w:rsid w:val="003A0506"/>
    <w:rsid w:val="003A6848"/>
    <w:rsid w:val="003A6F79"/>
    <w:rsid w:val="003B0F6D"/>
    <w:rsid w:val="003B7F30"/>
    <w:rsid w:val="003C0619"/>
    <w:rsid w:val="003C2E47"/>
    <w:rsid w:val="003D26AB"/>
    <w:rsid w:val="003E46D4"/>
    <w:rsid w:val="003F53B0"/>
    <w:rsid w:val="00400386"/>
    <w:rsid w:val="00414EFC"/>
    <w:rsid w:val="004202C9"/>
    <w:rsid w:val="00435E78"/>
    <w:rsid w:val="00466E79"/>
    <w:rsid w:val="00482905"/>
    <w:rsid w:val="00496CF0"/>
    <w:rsid w:val="004A2BF2"/>
    <w:rsid w:val="004A6500"/>
    <w:rsid w:val="004B3AC6"/>
    <w:rsid w:val="004C1E1D"/>
    <w:rsid w:val="004D088D"/>
    <w:rsid w:val="004F0E3F"/>
    <w:rsid w:val="00500FBD"/>
    <w:rsid w:val="00501D3D"/>
    <w:rsid w:val="005117DF"/>
    <w:rsid w:val="00511DEE"/>
    <w:rsid w:val="005219B9"/>
    <w:rsid w:val="0053647F"/>
    <w:rsid w:val="005548C4"/>
    <w:rsid w:val="005635B0"/>
    <w:rsid w:val="00563632"/>
    <w:rsid w:val="005B7844"/>
    <w:rsid w:val="005E3EC6"/>
    <w:rsid w:val="005E47B2"/>
    <w:rsid w:val="005E6E00"/>
    <w:rsid w:val="006051C6"/>
    <w:rsid w:val="00610213"/>
    <w:rsid w:val="00617119"/>
    <w:rsid w:val="006333F0"/>
    <w:rsid w:val="006403FF"/>
    <w:rsid w:val="00641264"/>
    <w:rsid w:val="00641815"/>
    <w:rsid w:val="00650366"/>
    <w:rsid w:val="00665F32"/>
    <w:rsid w:val="006661D3"/>
    <w:rsid w:val="0067543E"/>
    <w:rsid w:val="00680F4F"/>
    <w:rsid w:val="00687CE8"/>
    <w:rsid w:val="00694526"/>
    <w:rsid w:val="00696614"/>
    <w:rsid w:val="006A2BB9"/>
    <w:rsid w:val="006A55B0"/>
    <w:rsid w:val="006D40F1"/>
    <w:rsid w:val="006D71D7"/>
    <w:rsid w:val="006E3384"/>
    <w:rsid w:val="006F0D1F"/>
    <w:rsid w:val="00703246"/>
    <w:rsid w:val="00707D27"/>
    <w:rsid w:val="0071323D"/>
    <w:rsid w:val="007144E0"/>
    <w:rsid w:val="007415E2"/>
    <w:rsid w:val="007471ED"/>
    <w:rsid w:val="00751814"/>
    <w:rsid w:val="0075182E"/>
    <w:rsid w:val="00765015"/>
    <w:rsid w:val="007769AB"/>
    <w:rsid w:val="0078233F"/>
    <w:rsid w:val="00783A39"/>
    <w:rsid w:val="0078671F"/>
    <w:rsid w:val="00793CFD"/>
    <w:rsid w:val="00797FB0"/>
    <w:rsid w:val="007A180A"/>
    <w:rsid w:val="007A3201"/>
    <w:rsid w:val="007D2E32"/>
    <w:rsid w:val="007E78E5"/>
    <w:rsid w:val="007F68B0"/>
    <w:rsid w:val="007F76B1"/>
    <w:rsid w:val="007F79F2"/>
    <w:rsid w:val="0081338B"/>
    <w:rsid w:val="00813C63"/>
    <w:rsid w:val="008232AD"/>
    <w:rsid w:val="00844813"/>
    <w:rsid w:val="0085059C"/>
    <w:rsid w:val="008675A4"/>
    <w:rsid w:val="008720DA"/>
    <w:rsid w:val="008A1EE3"/>
    <w:rsid w:val="008A7EC1"/>
    <w:rsid w:val="008B1294"/>
    <w:rsid w:val="008B56B3"/>
    <w:rsid w:val="008B6B30"/>
    <w:rsid w:val="008D038B"/>
    <w:rsid w:val="008E5857"/>
    <w:rsid w:val="008E7A8B"/>
    <w:rsid w:val="008F3D66"/>
    <w:rsid w:val="008F6B8E"/>
    <w:rsid w:val="00914B0D"/>
    <w:rsid w:val="009214B0"/>
    <w:rsid w:val="00923E2E"/>
    <w:rsid w:val="00940EF3"/>
    <w:rsid w:val="00955FBD"/>
    <w:rsid w:val="0096393F"/>
    <w:rsid w:val="00974E65"/>
    <w:rsid w:val="00982DB7"/>
    <w:rsid w:val="00982F65"/>
    <w:rsid w:val="00997236"/>
    <w:rsid w:val="009A4FDC"/>
    <w:rsid w:val="009B3DA6"/>
    <w:rsid w:val="009B78B0"/>
    <w:rsid w:val="009D5F9E"/>
    <w:rsid w:val="009E0309"/>
    <w:rsid w:val="009E0947"/>
    <w:rsid w:val="009E4AFB"/>
    <w:rsid w:val="009F5C4B"/>
    <w:rsid w:val="00A02941"/>
    <w:rsid w:val="00A07851"/>
    <w:rsid w:val="00A20855"/>
    <w:rsid w:val="00A20909"/>
    <w:rsid w:val="00A53972"/>
    <w:rsid w:val="00A54A9F"/>
    <w:rsid w:val="00A5589C"/>
    <w:rsid w:val="00A61281"/>
    <w:rsid w:val="00A6144D"/>
    <w:rsid w:val="00A63C12"/>
    <w:rsid w:val="00A67067"/>
    <w:rsid w:val="00A73BDE"/>
    <w:rsid w:val="00A74CAF"/>
    <w:rsid w:val="00A86427"/>
    <w:rsid w:val="00A97FB1"/>
    <w:rsid w:val="00AA7E92"/>
    <w:rsid w:val="00AB1161"/>
    <w:rsid w:val="00AB4EB7"/>
    <w:rsid w:val="00AF4725"/>
    <w:rsid w:val="00AF770E"/>
    <w:rsid w:val="00B038DA"/>
    <w:rsid w:val="00B151B9"/>
    <w:rsid w:val="00B23AA8"/>
    <w:rsid w:val="00B2417E"/>
    <w:rsid w:val="00B276D7"/>
    <w:rsid w:val="00B55B41"/>
    <w:rsid w:val="00B60536"/>
    <w:rsid w:val="00B83B42"/>
    <w:rsid w:val="00B96E66"/>
    <w:rsid w:val="00BA15E2"/>
    <w:rsid w:val="00BA2E82"/>
    <w:rsid w:val="00BB0FF1"/>
    <w:rsid w:val="00BD08D8"/>
    <w:rsid w:val="00BD376D"/>
    <w:rsid w:val="00BF4EAF"/>
    <w:rsid w:val="00C01C0D"/>
    <w:rsid w:val="00C02239"/>
    <w:rsid w:val="00C10CF5"/>
    <w:rsid w:val="00C16301"/>
    <w:rsid w:val="00C249A9"/>
    <w:rsid w:val="00C34658"/>
    <w:rsid w:val="00C75939"/>
    <w:rsid w:val="00C77FA3"/>
    <w:rsid w:val="00C812A9"/>
    <w:rsid w:val="00C819BD"/>
    <w:rsid w:val="00C9540E"/>
    <w:rsid w:val="00C97B37"/>
    <w:rsid w:val="00CA17CD"/>
    <w:rsid w:val="00CA2345"/>
    <w:rsid w:val="00CD4746"/>
    <w:rsid w:val="00D058CE"/>
    <w:rsid w:val="00D11CA8"/>
    <w:rsid w:val="00D16D95"/>
    <w:rsid w:val="00D17834"/>
    <w:rsid w:val="00D2206B"/>
    <w:rsid w:val="00D220EE"/>
    <w:rsid w:val="00D24111"/>
    <w:rsid w:val="00D35DBF"/>
    <w:rsid w:val="00D4727A"/>
    <w:rsid w:val="00D659B7"/>
    <w:rsid w:val="00D67D88"/>
    <w:rsid w:val="00D83FBE"/>
    <w:rsid w:val="00D9095A"/>
    <w:rsid w:val="00D91244"/>
    <w:rsid w:val="00D96CEE"/>
    <w:rsid w:val="00DA1A97"/>
    <w:rsid w:val="00DA38BE"/>
    <w:rsid w:val="00DC28BA"/>
    <w:rsid w:val="00DC6B39"/>
    <w:rsid w:val="00DC736F"/>
    <w:rsid w:val="00DD3331"/>
    <w:rsid w:val="00DD5209"/>
    <w:rsid w:val="00DD5F81"/>
    <w:rsid w:val="00DD68D5"/>
    <w:rsid w:val="00DE1CCE"/>
    <w:rsid w:val="00DE6C41"/>
    <w:rsid w:val="00DE7137"/>
    <w:rsid w:val="00E024E8"/>
    <w:rsid w:val="00E136AC"/>
    <w:rsid w:val="00E17619"/>
    <w:rsid w:val="00E34EE2"/>
    <w:rsid w:val="00E3503C"/>
    <w:rsid w:val="00E52117"/>
    <w:rsid w:val="00EA0F03"/>
    <w:rsid w:val="00EA6015"/>
    <w:rsid w:val="00EC330D"/>
    <w:rsid w:val="00EC5CAD"/>
    <w:rsid w:val="00EC641E"/>
    <w:rsid w:val="00F00252"/>
    <w:rsid w:val="00F04F15"/>
    <w:rsid w:val="00F20608"/>
    <w:rsid w:val="00F23BD3"/>
    <w:rsid w:val="00F3182E"/>
    <w:rsid w:val="00F36529"/>
    <w:rsid w:val="00F4382E"/>
    <w:rsid w:val="00F44FA5"/>
    <w:rsid w:val="00F563E8"/>
    <w:rsid w:val="00F65754"/>
    <w:rsid w:val="00F70E10"/>
    <w:rsid w:val="00F869B8"/>
    <w:rsid w:val="00F86CBA"/>
    <w:rsid w:val="00F91329"/>
    <w:rsid w:val="00F93329"/>
    <w:rsid w:val="00F95EE5"/>
    <w:rsid w:val="00FA0545"/>
    <w:rsid w:val="00FA3B43"/>
    <w:rsid w:val="00FA7B28"/>
    <w:rsid w:val="00FB37FE"/>
    <w:rsid w:val="00FC1FC5"/>
    <w:rsid w:val="00FC3599"/>
    <w:rsid w:val="00FC5ABB"/>
    <w:rsid w:val="00FD5C4E"/>
    <w:rsid w:val="00FF1283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link w:val="21"/>
    <w:uiPriority w:val="99"/>
    <w:rsid w:val="00F869B8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F869B8"/>
    <w:rPr>
      <w:rFonts w:cs="Times New Roman"/>
      <w:sz w:val="26"/>
      <w:szCs w:val="26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F869B8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69B8"/>
    <w:pPr>
      <w:shd w:val="clear" w:color="auto" w:fill="FFFFFF"/>
      <w:spacing w:before="780" w:after="900" w:line="240" w:lineRule="atLeast"/>
    </w:pPr>
    <w:rPr>
      <w:rFonts w:cs="Times New Roman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869B8"/>
    <w:pPr>
      <w:shd w:val="clear" w:color="auto" w:fill="FFFFFF"/>
      <w:spacing w:after="0" w:line="259" w:lineRule="exact"/>
      <w:jc w:val="right"/>
    </w:pPr>
    <w:rPr>
      <w:rFonts w:cs="Times New Roman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F869B8"/>
    <w:pPr>
      <w:shd w:val="clear" w:color="auto" w:fill="FFFFFF"/>
      <w:spacing w:after="0" w:line="264" w:lineRule="exact"/>
      <w:jc w:val="center"/>
    </w:pPr>
    <w:rPr>
      <w:rFonts w:cs="Times New Roman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869B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869B8"/>
    <w:pPr>
      <w:shd w:val="clear" w:color="auto" w:fill="FFFFFF"/>
      <w:spacing w:after="0" w:line="274" w:lineRule="exact"/>
      <w:ind w:firstLine="200"/>
    </w:pPr>
    <w:rPr>
      <w:rFonts w:cs="Times New Roman"/>
      <w:b/>
      <w:bCs/>
      <w:sz w:val="26"/>
      <w:szCs w:val="26"/>
    </w:rPr>
  </w:style>
  <w:style w:type="character" w:customStyle="1" w:styleId="13">
    <w:name w:val="Основной текст (13)"/>
    <w:basedOn w:val="a0"/>
    <w:link w:val="131"/>
    <w:uiPriority w:val="99"/>
    <w:rsid w:val="0096393F"/>
    <w:rPr>
      <w:rFonts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6393F"/>
    <w:pPr>
      <w:shd w:val="clear" w:color="auto" w:fill="FFFFFF"/>
      <w:spacing w:after="0" w:line="274" w:lineRule="exact"/>
      <w:ind w:firstLine="300"/>
    </w:pPr>
    <w:rPr>
      <w:rFonts w:cs="Times New Roman"/>
      <w:sz w:val="26"/>
      <w:szCs w:val="26"/>
    </w:rPr>
  </w:style>
  <w:style w:type="paragraph" w:styleId="a4">
    <w:name w:val="Body Text"/>
    <w:basedOn w:val="a"/>
    <w:link w:val="a5"/>
    <w:uiPriority w:val="99"/>
    <w:rsid w:val="00F44FA5"/>
    <w:pPr>
      <w:shd w:val="clear" w:color="auto" w:fill="FFFFFF"/>
      <w:spacing w:after="0" w:line="274" w:lineRule="exact"/>
      <w:jc w:val="both"/>
    </w:pPr>
    <w:rPr>
      <w:rFonts w:eastAsia="Arial Unicode MS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44FA5"/>
    <w:rPr>
      <w:rFonts w:eastAsia="Arial Unicode MS" w:cs="Times New Roman"/>
      <w:sz w:val="26"/>
      <w:szCs w:val="26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F7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E10"/>
  </w:style>
  <w:style w:type="paragraph" w:styleId="a8">
    <w:name w:val="footer"/>
    <w:basedOn w:val="a"/>
    <w:link w:val="a9"/>
    <w:uiPriority w:val="99"/>
    <w:semiHidden/>
    <w:unhideWhenUsed/>
    <w:rsid w:val="00F7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0E10"/>
  </w:style>
  <w:style w:type="character" w:customStyle="1" w:styleId="80">
    <w:name w:val="Основной текст (8) + Не полужирный"/>
    <w:basedOn w:val="8"/>
    <w:uiPriority w:val="99"/>
    <w:rsid w:val="007867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Normal (Web)"/>
    <w:basedOn w:val="a"/>
    <w:uiPriority w:val="99"/>
    <w:semiHidden/>
    <w:unhideWhenUsed/>
    <w:rsid w:val="007471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link w:val="21"/>
    <w:uiPriority w:val="99"/>
    <w:rsid w:val="00F869B8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F869B8"/>
    <w:rPr>
      <w:rFonts w:cs="Times New Roman"/>
      <w:sz w:val="26"/>
      <w:szCs w:val="26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F869B8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69B8"/>
    <w:pPr>
      <w:shd w:val="clear" w:color="auto" w:fill="FFFFFF"/>
      <w:spacing w:before="780" w:after="900" w:line="240" w:lineRule="atLeast"/>
    </w:pPr>
    <w:rPr>
      <w:rFonts w:cs="Times New Roman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869B8"/>
    <w:pPr>
      <w:shd w:val="clear" w:color="auto" w:fill="FFFFFF"/>
      <w:spacing w:after="0" w:line="259" w:lineRule="exact"/>
      <w:jc w:val="right"/>
    </w:pPr>
    <w:rPr>
      <w:rFonts w:cs="Times New Roman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F869B8"/>
    <w:pPr>
      <w:shd w:val="clear" w:color="auto" w:fill="FFFFFF"/>
      <w:spacing w:after="0" w:line="264" w:lineRule="exact"/>
      <w:jc w:val="center"/>
    </w:pPr>
    <w:rPr>
      <w:rFonts w:cs="Times New Roman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869B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869B8"/>
    <w:pPr>
      <w:shd w:val="clear" w:color="auto" w:fill="FFFFFF"/>
      <w:spacing w:after="0" w:line="274" w:lineRule="exact"/>
      <w:ind w:firstLine="200"/>
    </w:pPr>
    <w:rPr>
      <w:rFonts w:cs="Times New Roman"/>
      <w:b/>
      <w:bCs/>
      <w:sz w:val="26"/>
      <w:szCs w:val="26"/>
    </w:rPr>
  </w:style>
  <w:style w:type="character" w:customStyle="1" w:styleId="13">
    <w:name w:val="Основной текст (13)"/>
    <w:basedOn w:val="a0"/>
    <w:link w:val="131"/>
    <w:uiPriority w:val="99"/>
    <w:rsid w:val="0096393F"/>
    <w:rPr>
      <w:rFonts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6393F"/>
    <w:pPr>
      <w:shd w:val="clear" w:color="auto" w:fill="FFFFFF"/>
      <w:spacing w:after="0" w:line="274" w:lineRule="exact"/>
      <w:ind w:firstLine="300"/>
    </w:pPr>
    <w:rPr>
      <w:rFonts w:cs="Times New Roman"/>
      <w:sz w:val="26"/>
      <w:szCs w:val="26"/>
    </w:rPr>
  </w:style>
  <w:style w:type="paragraph" w:styleId="a4">
    <w:name w:val="Body Text"/>
    <w:basedOn w:val="a"/>
    <w:link w:val="a5"/>
    <w:uiPriority w:val="99"/>
    <w:rsid w:val="00F44FA5"/>
    <w:pPr>
      <w:shd w:val="clear" w:color="auto" w:fill="FFFFFF"/>
      <w:spacing w:after="0" w:line="274" w:lineRule="exact"/>
      <w:jc w:val="both"/>
    </w:pPr>
    <w:rPr>
      <w:rFonts w:eastAsia="Arial Unicode MS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44FA5"/>
    <w:rPr>
      <w:rFonts w:eastAsia="Arial Unicode MS" w:cs="Times New Roman"/>
      <w:sz w:val="26"/>
      <w:szCs w:val="26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F7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E10"/>
  </w:style>
  <w:style w:type="paragraph" w:styleId="a8">
    <w:name w:val="footer"/>
    <w:basedOn w:val="a"/>
    <w:link w:val="a9"/>
    <w:uiPriority w:val="99"/>
    <w:semiHidden/>
    <w:unhideWhenUsed/>
    <w:rsid w:val="00F7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0E10"/>
  </w:style>
  <w:style w:type="character" w:customStyle="1" w:styleId="80">
    <w:name w:val="Основной текст (8) + Не полужирный"/>
    <w:basedOn w:val="8"/>
    <w:uiPriority w:val="99"/>
    <w:rsid w:val="007867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Normal (Web)"/>
    <w:basedOn w:val="a"/>
    <w:uiPriority w:val="99"/>
    <w:semiHidden/>
    <w:unhideWhenUsed/>
    <w:rsid w:val="007471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Александр Петров</cp:lastModifiedBy>
  <cp:revision>6</cp:revision>
  <dcterms:created xsi:type="dcterms:W3CDTF">2014-05-26T00:50:00Z</dcterms:created>
  <dcterms:modified xsi:type="dcterms:W3CDTF">2014-05-26T01:08:00Z</dcterms:modified>
</cp:coreProperties>
</file>