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46" w:rsidRDefault="00324A46" w:rsidP="00324A4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Кадровое обеспечение деятельности - документационное сопровождение кадровой работы</w:t>
      </w:r>
    </w:p>
    <w:p w:rsidR="00324A46" w:rsidRDefault="00324A46" w:rsidP="00324A46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324A46" w:rsidRDefault="00324A46" w:rsidP="00324A46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назначении и увольнении гражданских служащих во 2 квартале 2017 года:</w:t>
      </w:r>
    </w:p>
    <w:p w:rsidR="00324A46" w:rsidRPr="002A31EC" w:rsidRDefault="00324A46" w:rsidP="00324A46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A31EC">
        <w:rPr>
          <w:sz w:val="28"/>
          <w:szCs w:val="28"/>
        </w:rPr>
        <w:t xml:space="preserve">1. 1. </w:t>
      </w:r>
      <w:proofErr w:type="gramStart"/>
      <w:r w:rsidRPr="002A31EC">
        <w:rPr>
          <w:sz w:val="28"/>
          <w:szCs w:val="28"/>
        </w:rPr>
        <w:t>Принято государственных служащих – 2 (из них 1 старшей группы должностей; 1 человек на должность не являющейся должностью гражданской службы.</w:t>
      </w:r>
      <w:proofErr w:type="gramEnd"/>
    </w:p>
    <w:p w:rsidR="00324A46" w:rsidRPr="002A31EC" w:rsidRDefault="00324A46" w:rsidP="00324A46">
      <w:pPr>
        <w:pStyle w:val="2"/>
        <w:spacing w:line="240" w:lineRule="auto"/>
        <w:ind w:firstLine="709"/>
        <w:contextualSpacing/>
        <w:rPr>
          <w:sz w:val="28"/>
          <w:szCs w:val="28"/>
        </w:rPr>
      </w:pPr>
      <w:r w:rsidRPr="002A31EC">
        <w:rPr>
          <w:sz w:val="28"/>
          <w:szCs w:val="28"/>
        </w:rPr>
        <w:t>2. Уволено всего – 5 (старшей группы должностей – 3, ведущей группы – 1(по достижении предельного возраста), младшей группы - 1).</w:t>
      </w:r>
    </w:p>
    <w:p w:rsidR="00324A46" w:rsidRPr="00B970BF" w:rsidRDefault="00324A46" w:rsidP="00324A46">
      <w:pPr>
        <w:shd w:val="clear" w:color="auto" w:fill="FFFFFF"/>
        <w:spacing w:before="125" w:line="322" w:lineRule="exact"/>
        <w:ind w:firstLine="709"/>
        <w:contextualSpacing/>
        <w:jc w:val="both"/>
      </w:pPr>
      <w:r w:rsidRPr="00B970BF">
        <w:rPr>
          <w:sz w:val="28"/>
          <w:szCs w:val="28"/>
        </w:rPr>
        <w:t>Фактическая численность Управления на 30.06.2017 составляет - 56 чел. (94,9% от штатной численности Управления), из них:</w:t>
      </w:r>
    </w:p>
    <w:p w:rsidR="00324A46" w:rsidRPr="00B970BF" w:rsidRDefault="00324A46" w:rsidP="00324A46">
      <w:pPr>
        <w:shd w:val="clear" w:color="auto" w:fill="FFFFFF"/>
        <w:spacing w:before="96" w:line="322" w:lineRule="exact"/>
        <w:ind w:firstLine="709"/>
        <w:contextualSpacing/>
        <w:jc w:val="both"/>
        <w:rPr>
          <w:sz w:val="28"/>
          <w:szCs w:val="28"/>
        </w:rPr>
      </w:pPr>
      <w:r w:rsidRPr="00B970BF">
        <w:rPr>
          <w:sz w:val="28"/>
          <w:szCs w:val="28"/>
        </w:rPr>
        <w:t>- государственных гражданских служащих – 46* чел. (95,5% от штатной численности государственных служащих):</w:t>
      </w:r>
    </w:p>
    <w:p w:rsidR="00324A46" w:rsidRPr="00B970BF" w:rsidRDefault="00324A46" w:rsidP="00324A46">
      <w:pPr>
        <w:spacing w:after="106" w:line="1" w:lineRule="exact"/>
        <w:ind w:firstLine="709"/>
        <w:contextualSpacing/>
        <w:rPr>
          <w:spacing w:val="-4"/>
          <w:sz w:val="28"/>
          <w:szCs w:val="28"/>
        </w:rPr>
      </w:pPr>
    </w:p>
    <w:p w:rsidR="00324A46" w:rsidRPr="00B970BF" w:rsidRDefault="00324A46" w:rsidP="00324A46">
      <w:pPr>
        <w:spacing w:after="106" w:line="1" w:lineRule="exact"/>
        <w:ind w:firstLine="709"/>
        <w:contextualSpacing/>
        <w:rPr>
          <w:sz w:val="2"/>
          <w:szCs w:val="2"/>
        </w:rPr>
      </w:pPr>
    </w:p>
    <w:p w:rsidR="00324A46" w:rsidRPr="00B970BF" w:rsidRDefault="00324A46" w:rsidP="00324A46">
      <w:pPr>
        <w:shd w:val="clear" w:color="auto" w:fill="FFFFFF"/>
        <w:spacing w:before="125" w:line="322" w:lineRule="exact"/>
        <w:ind w:firstLine="709"/>
        <w:contextualSpacing/>
        <w:jc w:val="both"/>
        <w:rPr>
          <w:sz w:val="28"/>
          <w:szCs w:val="28"/>
        </w:rPr>
      </w:pPr>
      <w:r w:rsidRPr="00B970BF">
        <w:rPr>
          <w:sz w:val="28"/>
          <w:szCs w:val="28"/>
        </w:rPr>
        <w:t>* - с 3 гражданскими служащими заключен срочный служебный контракт на период отсутствия гражданского служащего, за которым в соответствии с законодательством сохраняется должность гражданской службы.</w:t>
      </w:r>
    </w:p>
    <w:p w:rsidR="00324A46" w:rsidRPr="00B970BF" w:rsidRDefault="00324A46" w:rsidP="00324A46">
      <w:pPr>
        <w:shd w:val="clear" w:color="auto" w:fill="FFFFFF"/>
        <w:spacing w:before="125" w:line="322" w:lineRule="exact"/>
        <w:ind w:firstLine="709"/>
        <w:contextualSpacing/>
        <w:jc w:val="both"/>
        <w:rPr>
          <w:sz w:val="28"/>
          <w:szCs w:val="28"/>
        </w:rPr>
      </w:pPr>
      <w:r w:rsidRPr="00B970BF">
        <w:rPr>
          <w:sz w:val="28"/>
          <w:szCs w:val="28"/>
        </w:rPr>
        <w:t>- на должности, не являющейся должностью гражданской службы – 1 чел.</w:t>
      </w:r>
    </w:p>
    <w:p w:rsidR="00324A46" w:rsidRPr="00B970BF" w:rsidRDefault="00324A46" w:rsidP="00324A46">
      <w:pPr>
        <w:shd w:val="clear" w:color="auto" w:fill="FFFFFF"/>
        <w:spacing w:before="125" w:line="322" w:lineRule="exact"/>
        <w:ind w:firstLine="709"/>
        <w:contextualSpacing/>
        <w:rPr>
          <w:sz w:val="28"/>
          <w:szCs w:val="28"/>
        </w:rPr>
      </w:pPr>
      <w:r w:rsidRPr="00B970BF">
        <w:rPr>
          <w:sz w:val="28"/>
          <w:szCs w:val="28"/>
        </w:rPr>
        <w:t>- обслуживающий персонал - 12 чел. (92,3% от штатной численности обслуживающего персонала).</w:t>
      </w:r>
    </w:p>
    <w:p w:rsidR="00324A46" w:rsidRPr="002043F0" w:rsidRDefault="00324A46" w:rsidP="00324A46">
      <w:pPr>
        <w:pStyle w:val="2"/>
        <w:spacing w:line="240" w:lineRule="auto"/>
        <w:ind w:firstLine="709"/>
        <w:contextualSpacing/>
        <w:jc w:val="both"/>
        <w:rPr>
          <w:color w:val="FF0000"/>
          <w:spacing w:val="-2"/>
          <w:sz w:val="28"/>
          <w:szCs w:val="28"/>
        </w:rPr>
      </w:pPr>
    </w:p>
    <w:p w:rsidR="00324A46" w:rsidRPr="00B970BF" w:rsidRDefault="00324A46" w:rsidP="00324A46">
      <w:pPr>
        <w:pStyle w:val="2"/>
        <w:spacing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B970BF">
        <w:rPr>
          <w:spacing w:val="-2"/>
          <w:sz w:val="28"/>
          <w:szCs w:val="28"/>
        </w:rPr>
        <w:t>Повышение квалификации в 2 кв</w:t>
      </w:r>
      <w:r>
        <w:rPr>
          <w:spacing w:val="-2"/>
          <w:sz w:val="28"/>
          <w:szCs w:val="28"/>
        </w:rPr>
        <w:t>артале</w:t>
      </w:r>
      <w:r w:rsidRPr="00B970BF">
        <w:rPr>
          <w:spacing w:val="-2"/>
          <w:sz w:val="28"/>
          <w:szCs w:val="28"/>
        </w:rPr>
        <w:t xml:space="preserve"> 2017 года:</w:t>
      </w:r>
    </w:p>
    <w:p w:rsidR="00324A46" w:rsidRPr="00B970BF" w:rsidRDefault="00324A46" w:rsidP="00324A46">
      <w:pPr>
        <w:pStyle w:val="2"/>
        <w:spacing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B970BF">
        <w:rPr>
          <w:spacing w:val="-2"/>
          <w:sz w:val="28"/>
          <w:szCs w:val="28"/>
        </w:rPr>
        <w:t xml:space="preserve"> - прошли профессиональную переподготовку – </w:t>
      </w:r>
      <w:r w:rsidRPr="00B970BF">
        <w:rPr>
          <w:b/>
          <w:spacing w:val="-2"/>
          <w:sz w:val="28"/>
          <w:szCs w:val="28"/>
        </w:rPr>
        <w:t>0</w:t>
      </w:r>
      <w:r w:rsidRPr="00B970BF">
        <w:rPr>
          <w:spacing w:val="-2"/>
          <w:sz w:val="28"/>
          <w:szCs w:val="28"/>
        </w:rPr>
        <w:t xml:space="preserve"> гражданский служащий Управления,</w:t>
      </w:r>
    </w:p>
    <w:p w:rsidR="00324A46" w:rsidRPr="0073322D" w:rsidRDefault="00324A46" w:rsidP="00324A46">
      <w:pPr>
        <w:pStyle w:val="2"/>
        <w:spacing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322D">
        <w:rPr>
          <w:spacing w:val="-2"/>
          <w:sz w:val="28"/>
          <w:szCs w:val="28"/>
        </w:rPr>
        <w:t xml:space="preserve">- приняли участие в обучающих семинарах с отрывом от работы – </w:t>
      </w:r>
      <w:r w:rsidRPr="0073322D">
        <w:rPr>
          <w:b/>
          <w:spacing w:val="-2"/>
          <w:sz w:val="28"/>
          <w:szCs w:val="28"/>
        </w:rPr>
        <w:t xml:space="preserve">5 </w:t>
      </w:r>
      <w:r w:rsidRPr="0073322D">
        <w:rPr>
          <w:spacing w:val="-2"/>
          <w:sz w:val="28"/>
          <w:szCs w:val="28"/>
        </w:rPr>
        <w:t>государственных служащих Управления;</w:t>
      </w:r>
    </w:p>
    <w:p w:rsidR="00324A46" w:rsidRPr="0073322D" w:rsidRDefault="00324A46" w:rsidP="00324A46">
      <w:pPr>
        <w:pStyle w:val="2"/>
        <w:spacing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322D">
        <w:rPr>
          <w:spacing w:val="-2"/>
          <w:sz w:val="28"/>
          <w:szCs w:val="28"/>
        </w:rPr>
        <w:t xml:space="preserve">- с использованием видеоконференцсвязи – </w:t>
      </w:r>
      <w:r w:rsidRPr="0073322D">
        <w:rPr>
          <w:b/>
          <w:spacing w:val="-2"/>
          <w:sz w:val="28"/>
          <w:szCs w:val="28"/>
        </w:rPr>
        <w:t xml:space="preserve">2 </w:t>
      </w:r>
      <w:r w:rsidRPr="0073322D">
        <w:rPr>
          <w:spacing w:val="-2"/>
          <w:sz w:val="28"/>
          <w:szCs w:val="28"/>
        </w:rPr>
        <w:t>государственных служащих Управления.</w:t>
      </w:r>
    </w:p>
    <w:p w:rsidR="00324A46" w:rsidRPr="002043F0" w:rsidRDefault="00324A46" w:rsidP="00324A46">
      <w:pPr>
        <w:spacing w:after="106" w:line="1" w:lineRule="exact"/>
        <w:ind w:firstLine="709"/>
        <w:contextualSpacing/>
        <w:jc w:val="both"/>
        <w:rPr>
          <w:color w:val="FF0000"/>
          <w:spacing w:val="-4"/>
          <w:sz w:val="28"/>
          <w:szCs w:val="28"/>
        </w:rPr>
      </w:pPr>
    </w:p>
    <w:p w:rsidR="00324A46" w:rsidRPr="002043F0" w:rsidRDefault="00324A46" w:rsidP="00324A46">
      <w:pPr>
        <w:spacing w:after="106" w:line="1" w:lineRule="exact"/>
        <w:ind w:firstLine="709"/>
        <w:contextualSpacing/>
        <w:jc w:val="both"/>
        <w:rPr>
          <w:color w:val="FF0000"/>
          <w:spacing w:val="-4"/>
          <w:sz w:val="28"/>
          <w:szCs w:val="28"/>
        </w:rPr>
      </w:pPr>
    </w:p>
    <w:p w:rsidR="00324A46" w:rsidRPr="002043F0" w:rsidRDefault="00324A46" w:rsidP="00324A46">
      <w:pPr>
        <w:spacing w:after="106" w:line="1" w:lineRule="exact"/>
        <w:ind w:firstLine="709"/>
        <w:contextualSpacing/>
        <w:jc w:val="both"/>
        <w:rPr>
          <w:color w:val="FF0000"/>
          <w:sz w:val="2"/>
          <w:szCs w:val="2"/>
        </w:rPr>
      </w:pPr>
    </w:p>
    <w:p w:rsidR="00324A46" w:rsidRPr="0073322D" w:rsidRDefault="00324A46" w:rsidP="00324A4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22D">
        <w:rPr>
          <w:rFonts w:eastAsia="Calibri"/>
          <w:sz w:val="28"/>
          <w:szCs w:val="28"/>
          <w:lang w:eastAsia="en-US"/>
        </w:rPr>
        <w:t xml:space="preserve">Проведено: 1 конкурс в кадровый резерв для замещения вакантных должностей гражданской службы и 1 конкурс на замещение вакантных должностей федеральной государственной гражданской службы. </w:t>
      </w:r>
    </w:p>
    <w:p w:rsidR="00324A46" w:rsidRPr="0073322D" w:rsidRDefault="00324A46" w:rsidP="00324A4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22D">
        <w:rPr>
          <w:rFonts w:eastAsia="Calibri"/>
          <w:sz w:val="28"/>
          <w:szCs w:val="28"/>
          <w:lang w:eastAsia="en-US"/>
        </w:rPr>
        <w:t>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конкурса признаны:</w:t>
      </w:r>
      <w:r w:rsidRPr="0073322D">
        <w:rPr>
          <w:rFonts w:eastAsia="Calibri"/>
          <w:sz w:val="28"/>
          <w:szCs w:val="28"/>
          <w:lang w:eastAsia="en-US"/>
        </w:rPr>
        <w:tab/>
      </w:r>
    </w:p>
    <w:p w:rsidR="00324A46" w:rsidRPr="0073322D" w:rsidRDefault="00324A46" w:rsidP="00324A4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22D">
        <w:rPr>
          <w:rFonts w:eastAsia="Calibri"/>
          <w:sz w:val="28"/>
          <w:szCs w:val="28"/>
          <w:lang w:eastAsia="en-US"/>
        </w:rPr>
        <w:t xml:space="preserve">1. В кадровый резерв Управления (ведущей группы должностей): </w:t>
      </w:r>
    </w:p>
    <w:p w:rsidR="00324A46" w:rsidRPr="0073322D" w:rsidRDefault="00324A46" w:rsidP="00324A4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3322D">
        <w:rPr>
          <w:rFonts w:eastAsia="Calibri"/>
          <w:sz w:val="28"/>
          <w:szCs w:val="28"/>
          <w:lang w:eastAsia="en-US"/>
        </w:rPr>
        <w:t>Мисливец</w:t>
      </w:r>
      <w:proofErr w:type="spellEnd"/>
      <w:r w:rsidRPr="0073322D">
        <w:rPr>
          <w:rFonts w:eastAsia="Calibri"/>
          <w:sz w:val="28"/>
          <w:szCs w:val="28"/>
          <w:lang w:eastAsia="en-US"/>
        </w:rPr>
        <w:t xml:space="preserve"> Григорий Олегович;</w:t>
      </w:r>
    </w:p>
    <w:p w:rsidR="00324A46" w:rsidRPr="0073322D" w:rsidRDefault="00324A46" w:rsidP="00324A4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22D">
        <w:rPr>
          <w:rFonts w:eastAsia="Calibri"/>
          <w:sz w:val="28"/>
          <w:szCs w:val="28"/>
          <w:lang w:eastAsia="en-US"/>
        </w:rPr>
        <w:t>Михайленко Александра Андреевна;</w:t>
      </w:r>
    </w:p>
    <w:p w:rsidR="00324A46" w:rsidRPr="0073322D" w:rsidRDefault="00324A46" w:rsidP="00324A4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22D">
        <w:rPr>
          <w:rFonts w:eastAsia="Calibri"/>
          <w:sz w:val="28"/>
          <w:szCs w:val="28"/>
          <w:lang w:eastAsia="en-US"/>
        </w:rPr>
        <w:t>Зуева Лариса Владимировна.</w:t>
      </w:r>
    </w:p>
    <w:p w:rsidR="00324A46" w:rsidRPr="0073322D" w:rsidRDefault="00324A46" w:rsidP="00324A4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22D">
        <w:rPr>
          <w:rFonts w:eastAsia="Calibri"/>
          <w:sz w:val="28"/>
          <w:szCs w:val="28"/>
          <w:lang w:eastAsia="en-US"/>
        </w:rPr>
        <w:t>Двое из них являются гражданскими служащими Управления.</w:t>
      </w:r>
    </w:p>
    <w:p w:rsidR="00324A46" w:rsidRPr="0073322D" w:rsidRDefault="00324A46" w:rsidP="00324A4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24A46" w:rsidRPr="006A65D5" w:rsidRDefault="00324A46" w:rsidP="00324A4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65D5">
        <w:rPr>
          <w:rFonts w:eastAsia="Calibri"/>
          <w:sz w:val="28"/>
          <w:szCs w:val="28"/>
          <w:lang w:eastAsia="en-US"/>
        </w:rPr>
        <w:lastRenderedPageBreak/>
        <w:t xml:space="preserve">Победителем конкурса на замещение вакантных должностей гражданской службы </w:t>
      </w:r>
      <w:proofErr w:type="gramStart"/>
      <w:r w:rsidRPr="006A65D5">
        <w:rPr>
          <w:rFonts w:eastAsia="Calibri"/>
          <w:sz w:val="28"/>
          <w:szCs w:val="28"/>
          <w:lang w:eastAsia="en-US"/>
        </w:rPr>
        <w:t>признана</w:t>
      </w:r>
      <w:proofErr w:type="gramEnd"/>
      <w:r w:rsidRPr="006A65D5">
        <w:rPr>
          <w:rFonts w:eastAsia="Calibri"/>
          <w:sz w:val="28"/>
          <w:szCs w:val="28"/>
          <w:lang w:eastAsia="en-US"/>
        </w:rPr>
        <w:t>:</w:t>
      </w:r>
    </w:p>
    <w:p w:rsidR="00324A46" w:rsidRPr="006A65D5" w:rsidRDefault="00324A46" w:rsidP="00324A4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65D5">
        <w:rPr>
          <w:rFonts w:eastAsia="Calibri"/>
          <w:sz w:val="28"/>
          <w:szCs w:val="28"/>
          <w:lang w:eastAsia="en-US"/>
        </w:rPr>
        <w:t>Бродская Юлия Валентиновна  - на должность специалиста-эксперта отде</w:t>
      </w:r>
      <w:r>
        <w:rPr>
          <w:rFonts w:eastAsia="Calibri"/>
          <w:sz w:val="28"/>
          <w:szCs w:val="28"/>
          <w:lang w:eastAsia="en-US"/>
        </w:rPr>
        <w:t>ла надзора в сфере электросвязи.</w:t>
      </w:r>
    </w:p>
    <w:p w:rsidR="00324A46" w:rsidRPr="002043F0" w:rsidRDefault="00324A46" w:rsidP="00324A4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24A46" w:rsidRPr="006A65D5" w:rsidRDefault="00324A46" w:rsidP="00324A4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A65D5">
        <w:rPr>
          <w:sz w:val="28"/>
          <w:szCs w:val="28"/>
        </w:rPr>
        <w:t>В 2 квартале 2017 года заседаний аттестационной комиссии - не проводилось.</w:t>
      </w:r>
    </w:p>
    <w:p w:rsidR="00324A46" w:rsidRPr="006A65D5" w:rsidRDefault="00324A46" w:rsidP="00324A4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A65D5">
        <w:rPr>
          <w:rFonts w:eastAsia="Calibri"/>
          <w:sz w:val="28"/>
          <w:szCs w:val="28"/>
        </w:rPr>
        <w:t>В 2 квартале 2017 года квалификационных экзаменов с целью решения вопроса о присвоении классного чина государственным гражданским служащим Управления, замещающим должности на определенный срок полномочий – не проводилось.</w:t>
      </w:r>
    </w:p>
    <w:p w:rsidR="00324A46" w:rsidRDefault="00324A46" w:rsidP="00324A46">
      <w:pPr>
        <w:pStyle w:val="2"/>
        <w:spacing w:line="240" w:lineRule="auto"/>
        <w:ind w:firstLine="709"/>
        <w:contextualSpacing/>
        <w:jc w:val="both"/>
        <w:rPr>
          <w:rFonts w:eastAsia="Calibri"/>
          <w:color w:val="FF0000"/>
          <w:sz w:val="28"/>
          <w:szCs w:val="28"/>
        </w:rPr>
      </w:pPr>
    </w:p>
    <w:p w:rsidR="00324A46" w:rsidRDefault="00324A46" w:rsidP="00324A4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Кадровое обеспечение деятельности - организация мероприятий по борьбе с коррупцией</w:t>
      </w:r>
    </w:p>
    <w:p w:rsidR="00324A46" w:rsidRDefault="00324A46" w:rsidP="00324A46">
      <w:pPr>
        <w:ind w:firstLine="709"/>
        <w:jc w:val="both"/>
        <w:rPr>
          <w:i/>
          <w:sz w:val="28"/>
          <w:szCs w:val="28"/>
        </w:rPr>
      </w:pP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Деятельность по противодействии коррупции в Управлении осуществляется в соответствии с требованиями законодательства Российской Федерации и регламентируется приказом от 16.02.2010 № 21-А «Об организации постоянного мониторинга информации в средствах массовой информации о деятельности Управления, в обращениях граждан и юридических лиц на предмет выявления сведений о фактах коррупции, личной заинтересованности, о нарушениях требований к служебному поведению и соблюдению ограничений, наложенных законом на государственных</w:t>
      </w:r>
      <w:proofErr w:type="gramEnd"/>
      <w:r>
        <w:rPr>
          <w:sz w:val="28"/>
          <w:szCs w:val="28"/>
        </w:rPr>
        <w:t xml:space="preserve"> служащих» (в редакции приказа от 25.08.2010 № 73-А) и приказом от 10.10.2010 № 123-А «Об организации работы по рассмотрению обращений граждан и организаций по фактам коррупции, поступивших в Управление Роскомнадзора по Приморскому краю».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еженедельно докладываются руководителю Управления и отображаются в справке о деятельности Управления Роскомнадзора по Приморскому краю за месяц.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обзор практики рассмотрения обращений граждан и организаций и размещен на сайте Управления 05.07.2017.</w:t>
      </w:r>
    </w:p>
    <w:p w:rsidR="00324A46" w:rsidRDefault="00324A46" w:rsidP="00324A46">
      <w:pPr>
        <w:pStyle w:val="1"/>
        <w:shd w:val="clear" w:color="auto" w:fill="auto"/>
        <w:spacing w:after="0" w:line="240" w:lineRule="auto"/>
        <w:ind w:right="-1" w:firstLine="851"/>
        <w:contextualSpacing/>
        <w:jc w:val="both"/>
        <w:rPr>
          <w:b/>
        </w:rPr>
      </w:pPr>
      <w:r w:rsidRPr="008A05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0531">
        <w:rPr>
          <w:rFonts w:ascii="Times New Roman" w:hAnsi="Times New Roman" w:cs="Times New Roman"/>
          <w:sz w:val="28"/>
          <w:szCs w:val="28"/>
        </w:rPr>
        <w:t>По результатам проведенной в 1 квартале 2017 года Прокуратурой Приморского края проверки соблюдения Федерального закона «О контроле за соответствием расходов лиц, замещающих государственные должности и иных лиц их доходам» и законодательства о предотвращении, урегулировании конфликта интересов лицами, замещающими должности категории «руководители» в Управлении Роскомнадзора по краю, выявлено 17 фактов нарушения требований ст. 8 Федерального закона «О противодействии коррупции», ст. 20</w:t>
      </w:r>
      <w:proofErr w:type="gramEnd"/>
      <w:r w:rsidRPr="008A0531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Российской Федерации», выразившихся в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0531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Управления Роскомнадзора по краю в 2013 - 2016 гг. неполных, недостоверных сведений о доходах, об имуществе и обязательствах </w:t>
      </w:r>
      <w:r w:rsidRPr="008A053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характера. В целях исполнения Представления Прокуратуры Приморского края  отношении 7 государственных служащих Управления Роскомнадзора по краю, допустивших нарушения требований ст. 8 Федерального закона «О противодействии коррупции», проведено 7 проверок в порядке, установленном Указом Президента РФ от 21.09.2009 № 1065. По результатам докладов, руководителем Управления принято решение о рассмотрении материалов проверок на комиссии Управления по соблюдению требований к служебному поведению государственных гражданских служащих и урегулированию конфликта интересов (приказы №№73, 74, 75 от 31.05.2017, №77 от 06.06.2017). Материалы проверок рассмотрены 07.06.2017 на комиссии Управления по соблюдению требований к служебному поведению государственных гражданских служащих и урегулированию конфликта интересов (протоколы заседания комиссии №№ 3-9 от 07.06.2017). </w:t>
      </w:r>
      <w:proofErr w:type="gramStart"/>
      <w:r w:rsidRPr="008A0531">
        <w:rPr>
          <w:rFonts w:ascii="Times New Roman" w:hAnsi="Times New Roman" w:cs="Times New Roman"/>
          <w:sz w:val="28"/>
          <w:szCs w:val="28"/>
        </w:rPr>
        <w:t>С учетом рекомендаций комиссии по соблюдению требований к служебному поведению государственных гражданских служащих и урегулированию конфликта интересов, за совершение дисциплинарного проступка в виде нарушения требований ст. 8 Федерального закона от 25.12.2008 №  273-ФЗ «О противодействии коррупции»,  ст. 20 Федерального закона от 27.07.2004 № 79-ФЗ «О государственной гражданской службе Российской Федерации», выразившихся в представлении государственными гражданскими служащими Управления Роскомнадзора по Приморскому краю неполных</w:t>
      </w:r>
      <w:proofErr w:type="gramEnd"/>
      <w:r w:rsidRPr="008A0531">
        <w:rPr>
          <w:rFonts w:ascii="Times New Roman" w:hAnsi="Times New Roman" w:cs="Times New Roman"/>
          <w:sz w:val="28"/>
          <w:szCs w:val="28"/>
        </w:rPr>
        <w:t xml:space="preserve">, недостоверных сведений о доходах, об имуществе и обязательствах имущественного характера, в соответствии с п. 1 ст. 59.1 Федерального закона от 27.07.2004 № 79-ФЗ "О государственной гражданской службе Российской Федерации" государственным гражданским служащим Управления объявлены замечания (приказы о наложении дисциплинарного взыскания от 14.06.2017 №№ 44-ЛС, 45-ЛС, 46-ЛС, 47-ЛС, 48-ЛС, 49-ЛС, 50-ЛС). Направлен доклад </w:t>
      </w:r>
      <w:proofErr w:type="gramStart"/>
      <w:r w:rsidRPr="008A0531">
        <w:rPr>
          <w:rFonts w:ascii="Times New Roman" w:hAnsi="Times New Roman" w:cs="Times New Roman"/>
          <w:sz w:val="28"/>
          <w:szCs w:val="28"/>
        </w:rPr>
        <w:t>в Прокуратуру Приморского края о результатах рассмотрения представления об устранении нарушений законодательства о противодействии коррупции в сфере</w:t>
      </w:r>
      <w:proofErr w:type="gramEnd"/>
      <w:r w:rsidRPr="008A0531">
        <w:rPr>
          <w:rFonts w:ascii="Times New Roman" w:hAnsi="Times New Roman" w:cs="Times New Roman"/>
          <w:sz w:val="28"/>
          <w:szCs w:val="28"/>
        </w:rPr>
        <w:t xml:space="preserve"> государственной службы от  16.06.2017  №  6672-01/25</w:t>
      </w:r>
      <w:r>
        <w:rPr>
          <w:rFonts w:ascii="Times New Roman" w:hAnsi="Times New Roman" w:cs="Times New Roman"/>
          <w:sz w:val="28"/>
          <w:szCs w:val="28"/>
        </w:rPr>
        <w:t xml:space="preserve">, в ДФО и ЦА </w:t>
      </w:r>
      <w:r w:rsidRPr="008A0531">
        <w:rPr>
          <w:rFonts w:ascii="Times New Roman" w:hAnsi="Times New Roman" w:cs="Times New Roman"/>
          <w:sz w:val="28"/>
          <w:szCs w:val="28"/>
        </w:rPr>
        <w:t>от  16.06.2017  №  6688-01/25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Отказов в приеме на государственную службу по результатам проверок достоверности и полноты сведений, предоставляемых гражданами, претендующими на замещение должностей гражданской службы, включенных в перечень должностей, замещение которых связано с коррупционными рисками не было. 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Проверка сообщений о ставших известными гражданам случаях коррупционных правонарушений в Управлении Роскомнадзора по Приморскому краю (далее Управление) осуществляется в порядке, установленном Федеральным законом от 02.05.2006 № 59-ФЗ "О порядке рассмотрения обращений граждан Российской Федерации".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обращений гражданин о фактах коррупции не поступило.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Подразделение по профилактике коррупционных и иных правонарушений штатным расписанием Управления не предусмотрено, ответственность за работу по профилактике коррупционных и иных правонарушений возложена на начальника отдела организационной работы, государственной службы и кадров.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2017 года: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случаев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подарка не установлено;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уведомлений представителя нанимателя о выполнении иной оплачиваемой работы не поступило;</w:t>
      </w:r>
    </w:p>
    <w:p w:rsidR="00324A46" w:rsidRPr="008A0531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проверки достоверности и полноты сведений о доходах, </w:t>
      </w:r>
      <w:r>
        <w:rPr>
          <w:sz w:val="28"/>
          <w:szCs w:val="28"/>
        </w:rPr>
        <w:br/>
        <w:t xml:space="preserve">об имуществе и обязательствах имущественного характера, проведенных в отношении </w:t>
      </w:r>
      <w:r w:rsidRPr="008A0531">
        <w:rPr>
          <w:sz w:val="28"/>
          <w:szCs w:val="28"/>
        </w:rPr>
        <w:t xml:space="preserve">граждан, претендующих на замещение должностей государственной службы – </w:t>
      </w:r>
      <w:r w:rsidRPr="008A0531">
        <w:rPr>
          <w:b/>
          <w:sz w:val="28"/>
          <w:szCs w:val="28"/>
        </w:rPr>
        <w:t>0</w:t>
      </w:r>
      <w:r w:rsidRPr="008A0531">
        <w:rPr>
          <w:sz w:val="28"/>
          <w:szCs w:val="28"/>
        </w:rPr>
        <w:t>;</w:t>
      </w:r>
    </w:p>
    <w:p w:rsidR="00324A46" w:rsidRPr="008A0531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8A0531">
        <w:rPr>
          <w:sz w:val="28"/>
          <w:szCs w:val="28"/>
        </w:rPr>
        <w:t xml:space="preserve">- проверки достоверности и полноты сведений (за исключением сведений о доходах, об имуществе и обязательствах имущественного характера), проведенных в отношении граждан, претендующих на замещение должностей государственной службы – </w:t>
      </w:r>
      <w:r w:rsidRPr="008A0531">
        <w:rPr>
          <w:b/>
          <w:sz w:val="28"/>
          <w:szCs w:val="28"/>
        </w:rPr>
        <w:t>10</w:t>
      </w:r>
      <w:r w:rsidRPr="008A0531">
        <w:rPr>
          <w:sz w:val="28"/>
          <w:szCs w:val="28"/>
        </w:rPr>
        <w:t>;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проверки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интересов, проведенных в отношении государственных служащих – не проводилось;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проверки достоверности и полноты сведений о доходах, об имуществе и обязательствах имущественного характера в отношении государственных служащих – 7.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2017 года проведено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служебная проверка в отношении гражданского служащего Управления</w:t>
      </w:r>
      <w:r>
        <w:rPr>
          <w:rFonts w:eastAsiaTheme="minorHAnsi"/>
          <w:sz w:val="28"/>
          <w:szCs w:val="28"/>
          <w:lang w:eastAsia="en-US"/>
        </w:rPr>
        <w:t>, по результатам которого принято решение о наложении дисциплинарного взыскания в виде выговора.</w:t>
      </w:r>
    </w:p>
    <w:p w:rsidR="00324A46" w:rsidRDefault="00324A46" w:rsidP="00324A46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Во 2 квартале 2017 года уведомлений о фактах обращений в целях склонения государственных служащих Управления к совершению коррупционных правонарушений не поступило, решения не принимались.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Антикоррупционное обучение государственных гражданских служащих Управления проводится путем проведения в соответствии с Планом противодействия коррупции Управления Федеральной службы по надзору в сфере связи, информационных технологий и массовых коммуникаций по Приморскому краю на 2016-2017 год, утвержденным приказом от 24.05.2016 № 2-ах.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2017 года проведено 1 занятие по теме: «Осуществление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 (в соответствии с письмом Роскомнадзора от 27.04.2012 № 01ИО-09807)».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специалистов, в должностные обязанности которых входит участие в противодействии коррупции, </w:t>
      </w:r>
      <w:r>
        <w:rPr>
          <w:sz w:val="28"/>
          <w:szCs w:val="28"/>
        </w:rPr>
        <w:lastRenderedPageBreak/>
        <w:t xml:space="preserve">организована на базе Приморского филиала Российской академии народного хозяйства и государственной службы, а также на базе АНО «Радиочастотный центр», во 2 квартале 2017 года не проводилось повышение квалификации. 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антикоррупционного обучения государственных гражданских служащих проблем не имеется.</w:t>
      </w:r>
    </w:p>
    <w:p w:rsidR="00324A46" w:rsidRDefault="00324A46" w:rsidP="00324A46">
      <w:pPr>
        <w:autoSpaceDE w:val="0"/>
        <w:autoSpaceDN w:val="0"/>
        <w:adjustRightInd w:val="0"/>
        <w:ind w:right="-2" w:firstLine="709"/>
        <w:contextualSpacing/>
        <w:jc w:val="both"/>
      </w:pPr>
      <w:r>
        <w:rPr>
          <w:sz w:val="28"/>
          <w:szCs w:val="28"/>
        </w:rPr>
        <w:t>Также со всеми вновь принятыми государственными гражданскими служащими проведены вводные беседы, доведены требования нормативно-правовых актов по антикоррупционному законодательству по роспись.</w:t>
      </w:r>
    </w:p>
    <w:p w:rsidR="009C79BE" w:rsidRDefault="009C79BE">
      <w:bookmarkStart w:id="0" w:name="_GoBack"/>
      <w:bookmarkEnd w:id="0"/>
    </w:p>
    <w:sectPr w:rsidR="009C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AA"/>
    <w:rsid w:val="002054AA"/>
    <w:rsid w:val="00324A46"/>
    <w:rsid w:val="009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24A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4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324A4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24A46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24A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4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324A4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24A46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Соболенко</dc:creator>
  <cp:keywords/>
  <dc:description/>
  <cp:lastModifiedBy>Ирина Соболенко</cp:lastModifiedBy>
  <cp:revision>2</cp:revision>
  <dcterms:created xsi:type="dcterms:W3CDTF">2017-07-19T07:53:00Z</dcterms:created>
  <dcterms:modified xsi:type="dcterms:W3CDTF">2017-07-19T07:53:00Z</dcterms:modified>
</cp:coreProperties>
</file>