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A90603">
        <w:rPr>
          <w:b/>
          <w:szCs w:val="28"/>
        </w:rPr>
        <w:t>по защите прав субъектов персональных данных и надзора в сфере информационных технологий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706E7B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Юриспруденция</w:t>
      </w:r>
      <w:r w:rsidRPr="00137D6E">
        <w:rPr>
          <w:szCs w:val="28"/>
        </w:rPr>
        <w:t>», «</w:t>
      </w:r>
      <w:r w:rsidR="00607DDE">
        <w:rPr>
          <w:szCs w:val="28"/>
        </w:rPr>
        <w:t>Информационная безопасность</w:t>
      </w:r>
      <w:r>
        <w:rPr>
          <w:szCs w:val="28"/>
        </w:rPr>
        <w:t>»</w:t>
      </w:r>
      <w:r w:rsidR="00607DDE">
        <w:rPr>
          <w:szCs w:val="28"/>
        </w:rPr>
        <w:t>, «Информационные системы и технологии», «Государственное и муниципальное управление»</w:t>
      </w:r>
      <w:r w:rsidRPr="00137D6E">
        <w:rPr>
          <w:bCs/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 объемом более 1000 часов.</w:t>
      </w:r>
      <w:r>
        <w:rPr>
          <w:szCs w:val="28"/>
        </w:rPr>
        <w:t xml:space="preserve"> </w:t>
      </w: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706E7B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706E7B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706E7B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Pr="00A70C75" w:rsidRDefault="00706E7B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Гражданский служащий должен соблюдать общие принципы служебного поведения, утвержденные Указом Президента Российской </w:t>
      </w:r>
      <w:r w:rsidRPr="00470CE0">
        <w:rPr>
          <w:szCs w:val="28"/>
        </w:rPr>
        <w:lastRenderedPageBreak/>
        <w:t>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3526E1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</w:t>
      </w:r>
      <w:r w:rsidR="00916524">
        <w:rPr>
          <w:b/>
          <w:szCs w:val="28"/>
        </w:rPr>
        <w:t xml:space="preserve"> </w:t>
      </w:r>
      <w:r w:rsidR="00607DDE">
        <w:rPr>
          <w:b/>
          <w:szCs w:val="28"/>
        </w:rPr>
        <w:t>октября</w:t>
      </w:r>
      <w:r w:rsidR="004F274F">
        <w:rPr>
          <w:b/>
          <w:szCs w:val="28"/>
        </w:rPr>
        <w:t xml:space="preserve"> 2017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3526E1" w:rsidRPr="003526E1">
        <w:rPr>
          <w:b/>
          <w:szCs w:val="28"/>
        </w:rPr>
        <w:t>2</w:t>
      </w:r>
      <w:r w:rsidR="0082226B">
        <w:rPr>
          <w:b/>
          <w:szCs w:val="28"/>
        </w:rPr>
        <w:t xml:space="preserve"> </w:t>
      </w:r>
      <w:r w:rsidR="00607DDE">
        <w:rPr>
          <w:b/>
          <w:szCs w:val="28"/>
        </w:rPr>
        <w:t>ноя</w:t>
      </w:r>
      <w:r w:rsidR="0082226B">
        <w:rPr>
          <w:b/>
          <w:szCs w:val="28"/>
        </w:rPr>
        <w:t>бря</w:t>
      </w:r>
      <w:r w:rsidR="001D4FC0">
        <w:rPr>
          <w:b/>
          <w:szCs w:val="28"/>
        </w:rPr>
        <w:t xml:space="preserve"> 201</w:t>
      </w:r>
      <w:r w:rsidR="0082226B">
        <w:rPr>
          <w:b/>
          <w:szCs w:val="28"/>
        </w:rPr>
        <w:t>7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7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5613"/>
    <w:rsid w:val="001D4FC0"/>
    <w:rsid w:val="001E6D4B"/>
    <w:rsid w:val="001F4064"/>
    <w:rsid w:val="001F4CB1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50261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7DC3"/>
    <w:rsid w:val="00B3317A"/>
    <w:rsid w:val="00B363F9"/>
    <w:rsid w:val="00B46F86"/>
    <w:rsid w:val="00B56453"/>
    <w:rsid w:val="00B6375D"/>
    <w:rsid w:val="00B66C8F"/>
    <w:rsid w:val="00B86DCB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31AF-E3D1-47DD-8752-704BDE34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4043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2017-09-11T05:19:00Z</cp:lastPrinted>
  <dcterms:created xsi:type="dcterms:W3CDTF">2017-09-11T05:20:00Z</dcterms:created>
  <dcterms:modified xsi:type="dcterms:W3CDTF">2017-09-11T05:20:00Z</dcterms:modified>
</cp:coreProperties>
</file>