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BD" w:rsidRDefault="002E08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08BD" w:rsidRDefault="002E08BD">
      <w:pPr>
        <w:pStyle w:val="ConsPlusNormal"/>
        <w:jc w:val="both"/>
        <w:outlineLvl w:val="0"/>
      </w:pPr>
    </w:p>
    <w:p w:rsidR="002E08BD" w:rsidRDefault="002E08BD">
      <w:pPr>
        <w:pStyle w:val="ConsPlusNormal"/>
        <w:outlineLvl w:val="0"/>
      </w:pPr>
      <w:r>
        <w:t>Зарегистрировано в Минюсте России 13 марта 2018 г. N 50320</w:t>
      </w:r>
    </w:p>
    <w:p w:rsidR="002E08BD" w:rsidRDefault="002E0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8BD" w:rsidRDefault="002E08BD">
      <w:pPr>
        <w:pStyle w:val="ConsPlusNormal"/>
        <w:jc w:val="both"/>
      </w:pPr>
    </w:p>
    <w:p w:rsidR="002E08BD" w:rsidRDefault="002E08BD">
      <w:pPr>
        <w:pStyle w:val="ConsPlusTitle"/>
        <w:jc w:val="center"/>
      </w:pPr>
      <w:r>
        <w:t>МИНИСТЕРСТВО КУЛЬТУРЫ РОССИЙСКОЙ ФЕДЕРАЦИИ</w:t>
      </w:r>
    </w:p>
    <w:p w:rsidR="002E08BD" w:rsidRDefault="002E08BD">
      <w:pPr>
        <w:pStyle w:val="ConsPlusTitle"/>
        <w:jc w:val="both"/>
      </w:pPr>
    </w:p>
    <w:p w:rsidR="002E08BD" w:rsidRDefault="002E08BD">
      <w:pPr>
        <w:pStyle w:val="ConsPlusTitle"/>
        <w:jc w:val="center"/>
      </w:pPr>
      <w:r>
        <w:t>ПРИКАЗ</w:t>
      </w:r>
    </w:p>
    <w:p w:rsidR="002E08BD" w:rsidRDefault="002E08BD">
      <w:pPr>
        <w:pStyle w:val="ConsPlusTitle"/>
        <w:jc w:val="center"/>
      </w:pPr>
      <w:r>
        <w:t>от 26 декабря 2017 г. N 2227</w:t>
      </w:r>
    </w:p>
    <w:p w:rsidR="002E08BD" w:rsidRDefault="002E08BD">
      <w:pPr>
        <w:pStyle w:val="ConsPlusTitle"/>
        <w:jc w:val="both"/>
      </w:pPr>
    </w:p>
    <w:p w:rsidR="002E08BD" w:rsidRDefault="002E08BD">
      <w:pPr>
        <w:pStyle w:val="ConsPlusTitle"/>
        <w:jc w:val="center"/>
      </w:pPr>
      <w:r>
        <w:t>ОБ УТВЕРЖДЕНИИ ПОРЯДКА</w:t>
      </w:r>
    </w:p>
    <w:p w:rsidR="002E08BD" w:rsidRDefault="002E08BD">
      <w:pPr>
        <w:pStyle w:val="ConsPlusTitle"/>
        <w:jc w:val="center"/>
      </w:pPr>
      <w:r>
        <w:t>ДОСТАВКИ, ХРАНЕНИЯ, УЧЕТА ОБЯЗАТЕЛЬНОГО ЭКЗЕМПЛЯРА</w:t>
      </w:r>
    </w:p>
    <w:p w:rsidR="002E08BD" w:rsidRDefault="002E08BD">
      <w:pPr>
        <w:pStyle w:val="ConsPlusTitle"/>
        <w:jc w:val="center"/>
      </w:pPr>
      <w:r>
        <w:t>ПЕЧАТНОГО ИЗДАНИЯ В ЭЛЕКТРОННОЙ ФОРМЕ, МЕР ЗАЩИТЫ</w:t>
      </w:r>
    </w:p>
    <w:p w:rsidR="002E08BD" w:rsidRDefault="002E08BD">
      <w:pPr>
        <w:pStyle w:val="ConsPlusTitle"/>
        <w:jc w:val="center"/>
      </w:pPr>
      <w:r>
        <w:t>ПРИ ДОСТАВКЕ ОБЯЗАТЕЛЬНОГО ЭКЗЕМПЛЯРА ПЕЧАТНОГО ИЗДАНИЯ</w:t>
      </w:r>
    </w:p>
    <w:p w:rsidR="002E08BD" w:rsidRDefault="002E08BD">
      <w:pPr>
        <w:pStyle w:val="ConsPlusTitle"/>
        <w:jc w:val="center"/>
      </w:pPr>
      <w:r>
        <w:t>В ЭЛЕКТРОННОЙ ФОРМЕ, ПОРЯДКА КОМПЬЮТЕРНОЙ ОБРАБОТКИ ДАННЫХ</w:t>
      </w:r>
    </w:p>
    <w:p w:rsidR="002E08BD" w:rsidRDefault="002E08BD">
      <w:pPr>
        <w:pStyle w:val="ConsPlusTitle"/>
        <w:jc w:val="center"/>
      </w:pPr>
      <w:r>
        <w:t xml:space="preserve">ОБЯЗАТЕЛЬНОГО ЭКЗЕМПЛЯРА ПЕЧАТНОГО ИЗДАНИЯ В </w:t>
      </w:r>
      <w:proofErr w:type="gramStart"/>
      <w:r>
        <w:t>ЭЛЕКТРОННОЙ</w:t>
      </w:r>
      <w:proofErr w:type="gramEnd"/>
    </w:p>
    <w:p w:rsidR="002E08BD" w:rsidRDefault="002E08BD">
      <w:pPr>
        <w:pStyle w:val="ConsPlusTitle"/>
        <w:jc w:val="center"/>
      </w:pPr>
      <w:r>
        <w:t>ФОРМЕ В ЦЕЛЯХ ИХ КЛАССИФИКАЦИИ И СИСТЕМАТИЗАЦИИ, А ТАКЖЕ</w:t>
      </w:r>
    </w:p>
    <w:p w:rsidR="002E08BD" w:rsidRDefault="002E08BD">
      <w:pPr>
        <w:pStyle w:val="ConsPlusTitle"/>
        <w:jc w:val="center"/>
      </w:pPr>
      <w:r>
        <w:t>ТРЕБОВАНИЙ К ФОРМАТУ ДОСТАВЛЯЕМОГО ФАЙЛА ОБЯЗАТЕЛЬНОГО</w:t>
      </w:r>
    </w:p>
    <w:p w:rsidR="002E08BD" w:rsidRDefault="002E08BD">
      <w:pPr>
        <w:pStyle w:val="ConsPlusTitle"/>
        <w:jc w:val="center"/>
      </w:pPr>
      <w:r>
        <w:t>ЭКЗЕМПЛЯРА ПЕЧАТНОГО ИЗДАНИЯ В ЭЛЕКТРОННОЙ ФОРМЕ</w:t>
      </w:r>
    </w:p>
    <w:p w:rsidR="002E08BD" w:rsidRDefault="002E08BD">
      <w:pPr>
        <w:pStyle w:val="ConsPlusNormal"/>
        <w:jc w:val="both"/>
      </w:pPr>
    </w:p>
    <w:p w:rsidR="002E08BD" w:rsidRDefault="002E08B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2.1 статьи 7</w:t>
        </w:r>
      </w:hyperlink>
      <w:r>
        <w:t xml:space="preserve"> Федерального закона от 29 декабря 1994 г. N 77-ФЗ "Об обязательном экземпляре документов" (Собрание законодательства Российской Федерации, 1995, N 1, ст. 1; 2002, N 7, ст. 630; 2008, N 13, ст. 1184; 2016, N 27, ст. 4211) приказываю: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обязательного экземпляра печатного издания в электронной форме.</w:t>
      </w:r>
      <w:proofErr w:type="gramEnd"/>
    </w:p>
    <w:p w:rsidR="002E08BD" w:rsidRDefault="002E08BD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культуры Российской Федерации В.В. Аристархова.</w:t>
      </w:r>
    </w:p>
    <w:p w:rsidR="002E08BD" w:rsidRDefault="002E08BD">
      <w:pPr>
        <w:pStyle w:val="ConsPlusNormal"/>
        <w:jc w:val="both"/>
      </w:pPr>
    </w:p>
    <w:p w:rsidR="002E08BD" w:rsidRDefault="002E08BD">
      <w:pPr>
        <w:pStyle w:val="ConsPlusNormal"/>
        <w:jc w:val="right"/>
      </w:pPr>
      <w:r>
        <w:t>Министр</w:t>
      </w:r>
    </w:p>
    <w:p w:rsidR="002E08BD" w:rsidRDefault="002E08BD">
      <w:pPr>
        <w:pStyle w:val="ConsPlusNormal"/>
        <w:jc w:val="right"/>
      </w:pPr>
      <w:r>
        <w:t>В.Р.МЕДИНСКИЙ</w:t>
      </w:r>
    </w:p>
    <w:p w:rsidR="002E08BD" w:rsidRDefault="002E08BD">
      <w:pPr>
        <w:pStyle w:val="ConsPlusNormal"/>
        <w:jc w:val="both"/>
      </w:pPr>
    </w:p>
    <w:p w:rsidR="002E08BD" w:rsidRDefault="002E08BD">
      <w:pPr>
        <w:pStyle w:val="ConsPlusNormal"/>
        <w:jc w:val="both"/>
      </w:pPr>
    </w:p>
    <w:p w:rsidR="002E08BD" w:rsidRDefault="002E08BD">
      <w:pPr>
        <w:pStyle w:val="ConsPlusNormal"/>
        <w:jc w:val="both"/>
      </w:pPr>
    </w:p>
    <w:p w:rsidR="002E08BD" w:rsidRDefault="002E08BD">
      <w:pPr>
        <w:pStyle w:val="ConsPlusNormal"/>
        <w:jc w:val="both"/>
      </w:pPr>
    </w:p>
    <w:p w:rsidR="002E08BD" w:rsidRDefault="002E08BD">
      <w:pPr>
        <w:pStyle w:val="ConsPlusNormal"/>
        <w:jc w:val="both"/>
      </w:pPr>
    </w:p>
    <w:p w:rsidR="002E08BD" w:rsidRDefault="002E08BD">
      <w:pPr>
        <w:pStyle w:val="ConsPlusNormal"/>
        <w:jc w:val="right"/>
        <w:outlineLvl w:val="0"/>
      </w:pPr>
      <w:r>
        <w:t>Утвержден</w:t>
      </w:r>
    </w:p>
    <w:p w:rsidR="002E08BD" w:rsidRDefault="002E08BD">
      <w:pPr>
        <w:pStyle w:val="ConsPlusNormal"/>
        <w:jc w:val="right"/>
      </w:pPr>
      <w:r>
        <w:t>приказом Министерства культуры</w:t>
      </w:r>
    </w:p>
    <w:p w:rsidR="002E08BD" w:rsidRDefault="002E08BD">
      <w:pPr>
        <w:pStyle w:val="ConsPlusNormal"/>
        <w:jc w:val="right"/>
      </w:pPr>
      <w:r>
        <w:t>Российской Федерации</w:t>
      </w:r>
    </w:p>
    <w:p w:rsidR="002E08BD" w:rsidRDefault="002E08BD">
      <w:pPr>
        <w:pStyle w:val="ConsPlusNormal"/>
        <w:jc w:val="right"/>
      </w:pPr>
      <w:r>
        <w:t>от 26 декабря 2017 г. N 2227</w:t>
      </w:r>
    </w:p>
    <w:p w:rsidR="002E08BD" w:rsidRDefault="002E08BD">
      <w:pPr>
        <w:pStyle w:val="ConsPlusNormal"/>
        <w:jc w:val="both"/>
      </w:pPr>
    </w:p>
    <w:p w:rsidR="002E08BD" w:rsidRDefault="002E08BD">
      <w:pPr>
        <w:pStyle w:val="ConsPlusTitle"/>
        <w:jc w:val="center"/>
      </w:pPr>
      <w:bookmarkStart w:id="0" w:name="P36"/>
      <w:bookmarkEnd w:id="0"/>
      <w:r>
        <w:t>ПОРЯДОК</w:t>
      </w:r>
    </w:p>
    <w:p w:rsidR="002E08BD" w:rsidRDefault="002E08BD">
      <w:pPr>
        <w:pStyle w:val="ConsPlusTitle"/>
        <w:jc w:val="center"/>
      </w:pPr>
      <w:r>
        <w:t>ДОСТАВКИ, ХРАНЕНИЯ, УЧЕТА ОБЯЗАТЕЛЬНОГО ЭКЗЕМПЛЯРА</w:t>
      </w:r>
    </w:p>
    <w:p w:rsidR="002E08BD" w:rsidRDefault="002E08BD">
      <w:pPr>
        <w:pStyle w:val="ConsPlusTitle"/>
        <w:jc w:val="center"/>
      </w:pPr>
      <w:r>
        <w:t>ПЕЧАТНОГО ИЗДАНИЯ В ЭЛЕКТРОННОЙ ФОРМЕ, МЕРЫ ЗАЩИТЫ</w:t>
      </w:r>
    </w:p>
    <w:p w:rsidR="002E08BD" w:rsidRDefault="002E08BD">
      <w:pPr>
        <w:pStyle w:val="ConsPlusTitle"/>
        <w:jc w:val="center"/>
      </w:pPr>
      <w:r>
        <w:t>ПРИ ДОСТАВКЕ ОБЯЗАТЕЛЬНОГО ЭКЗЕМПЛЯРА ПЕЧАТНОГО ИЗДАНИЯ</w:t>
      </w:r>
    </w:p>
    <w:p w:rsidR="002E08BD" w:rsidRDefault="002E08BD">
      <w:pPr>
        <w:pStyle w:val="ConsPlusTitle"/>
        <w:jc w:val="center"/>
      </w:pPr>
      <w:r>
        <w:t>В ЭЛЕКТРОННОЙ ФОРМЕ, ПОРЯДОК КОМПЬЮТЕРНОЙ ОБРАБОТКИ ДАННЫХ</w:t>
      </w:r>
    </w:p>
    <w:p w:rsidR="002E08BD" w:rsidRDefault="002E08BD">
      <w:pPr>
        <w:pStyle w:val="ConsPlusTitle"/>
        <w:jc w:val="center"/>
      </w:pPr>
      <w:r>
        <w:lastRenderedPageBreak/>
        <w:t xml:space="preserve">ОБЯЗАТЕЛЬНОГО ЭКЗЕМПЛЯРА ПЕЧАТНОГО ИЗДАНИЯ В </w:t>
      </w:r>
      <w:proofErr w:type="gramStart"/>
      <w:r>
        <w:t>ЭЛЕКТРОННОЙ</w:t>
      </w:r>
      <w:proofErr w:type="gramEnd"/>
    </w:p>
    <w:p w:rsidR="002E08BD" w:rsidRDefault="002E08BD">
      <w:pPr>
        <w:pStyle w:val="ConsPlusTitle"/>
        <w:jc w:val="center"/>
      </w:pPr>
      <w:r>
        <w:t>ФОРМЕ В ЦЕЛЯХ ИХ КЛАССИФИКАЦИИ И СИСТЕМАТИЗАЦИИ, А ТАКЖЕ</w:t>
      </w:r>
    </w:p>
    <w:p w:rsidR="002E08BD" w:rsidRDefault="002E08BD">
      <w:pPr>
        <w:pStyle w:val="ConsPlusTitle"/>
        <w:jc w:val="center"/>
      </w:pPr>
      <w:r>
        <w:t>ТРЕБОВАНИЯ К ФОРМАТУ ДОСТАВЛЯЕМОГО ФАЙЛА ОБЯЗАТЕЛЬНОГО</w:t>
      </w:r>
    </w:p>
    <w:p w:rsidR="002E08BD" w:rsidRDefault="002E08BD">
      <w:pPr>
        <w:pStyle w:val="ConsPlusTitle"/>
        <w:jc w:val="center"/>
      </w:pPr>
      <w:r>
        <w:t>ЭКЗЕМПЛЯРА ПЕЧАТНОГО ИЗДАНИЯ В ЭЛЕКТРОННОЙ ФОРМЕ</w:t>
      </w:r>
    </w:p>
    <w:p w:rsidR="002E08BD" w:rsidRDefault="002E08BD">
      <w:pPr>
        <w:pStyle w:val="ConsPlusNormal"/>
        <w:jc w:val="both"/>
      </w:pPr>
    </w:p>
    <w:p w:rsidR="002E08BD" w:rsidRDefault="002E08BD">
      <w:pPr>
        <w:pStyle w:val="ConsPlusTitle"/>
        <w:jc w:val="center"/>
        <w:outlineLvl w:val="1"/>
      </w:pPr>
      <w:r>
        <w:t>I. Общие положения</w:t>
      </w:r>
    </w:p>
    <w:p w:rsidR="002E08BD" w:rsidRDefault="002E08BD">
      <w:pPr>
        <w:pStyle w:val="ConsPlusNormal"/>
        <w:jc w:val="both"/>
      </w:pPr>
    </w:p>
    <w:p w:rsidR="002E08BD" w:rsidRDefault="002E08B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обязательного экземпляра печатного издания в электронной форме (далее - Правила) разработаны в соответствии с </w:t>
      </w:r>
      <w:hyperlink r:id="rId6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2.1 статьи 7</w:t>
        </w:r>
      </w:hyperlink>
      <w:r>
        <w:t xml:space="preserve"> Федерального закона от 29 декабря 1994 г. N 77-ФЗ "Об обязательном экземпляре документов" (далее - Федеральный закон "Об обязательном экземпляре документов").</w:t>
      </w:r>
    </w:p>
    <w:p w:rsidR="002E08BD" w:rsidRDefault="002E08BD">
      <w:pPr>
        <w:pStyle w:val="ConsPlusNormal"/>
        <w:jc w:val="both"/>
      </w:pPr>
    </w:p>
    <w:p w:rsidR="002E08BD" w:rsidRDefault="002E08BD">
      <w:pPr>
        <w:pStyle w:val="ConsPlusTitle"/>
        <w:jc w:val="center"/>
        <w:outlineLvl w:val="1"/>
      </w:pPr>
      <w:r>
        <w:t>II. Порядок доставки обязательного экземпляра печатного</w:t>
      </w:r>
    </w:p>
    <w:p w:rsidR="002E08BD" w:rsidRDefault="002E08BD">
      <w:pPr>
        <w:pStyle w:val="ConsPlusTitle"/>
        <w:jc w:val="center"/>
      </w:pPr>
      <w:r>
        <w:t>издания в электронной форме, а также меры защиты</w:t>
      </w:r>
    </w:p>
    <w:p w:rsidR="002E08BD" w:rsidRDefault="002E08BD">
      <w:pPr>
        <w:pStyle w:val="ConsPlusTitle"/>
        <w:jc w:val="center"/>
      </w:pPr>
      <w:r>
        <w:t>при доставке обязательного экземпляра печатного</w:t>
      </w:r>
    </w:p>
    <w:p w:rsidR="002E08BD" w:rsidRDefault="002E08BD">
      <w:pPr>
        <w:pStyle w:val="ConsPlusTitle"/>
        <w:jc w:val="center"/>
      </w:pPr>
      <w:r>
        <w:t>издания в электронной форме</w:t>
      </w:r>
    </w:p>
    <w:p w:rsidR="002E08BD" w:rsidRDefault="002E08BD">
      <w:pPr>
        <w:pStyle w:val="ConsPlusNormal"/>
        <w:jc w:val="both"/>
      </w:pPr>
    </w:p>
    <w:p w:rsidR="002E08BD" w:rsidRDefault="002E08B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Производители документов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обязательном экземпляре документов" безвозмездно доставляют в Информационное телеграфное агентство России (ИТАР-ТАСС) и в Российскую государственную библиотеку (далее - получатели документов) по одному обязательному экземпляру печатного издания в электронной форме (далее - экземпляр печатного издания в электронной форме) с использованием информационно-телекоммуникационных сетей, в том числе сети "Интернет".</w:t>
      </w:r>
      <w:proofErr w:type="gramEnd"/>
    </w:p>
    <w:p w:rsidR="002E08BD" w:rsidRDefault="002E08BD">
      <w:pPr>
        <w:pStyle w:val="ConsPlusNormal"/>
        <w:spacing w:before="220"/>
        <w:ind w:firstLine="540"/>
        <w:jc w:val="both"/>
      </w:pPr>
      <w:r>
        <w:t>3. Передаваемые получателям документов экземпляры печатных изданий в электронной форме должны быть заверены квалифицированной электронной подписью производителя документов, порядок и условия использования которой должны соответствовать требованиям законодательства Российской Федерации.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Передача производителями документов экземпляров печатных изданий в электронной форме получателям документов осуществляется с использованием личных кабинетов, размещенных на официальном сайте Российской государственной библиотеки (далее - РГБ) в информационно-телекоммуникационной сети "Интернет", находящегося по адресу https://oek.rsl.ru/ (далее - сайт доставки экземпляра печатного издания в электронной форме в РГБ, сайт доставки экземпляра печатного издания в электронной форме) и на официальном сайте Информационного</w:t>
      </w:r>
      <w:proofErr w:type="gramEnd"/>
      <w:r>
        <w:t xml:space="preserve"> телеграфного агентства России (ИТАР-ТАСС) (далее - ИТАР-ТАСС) в информационно-телекоммуникационной сети "Интернет", находящегося по адресу http://www.bookchamber.ru/ (далее - сайт доставки экземпляра печатного издания в электронной форме в ИТАР-ТАСС, сайт доставки экземпляра печатного издания в электронной форме).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Сайты доставки экземпляра печатного издания в электронной форме состоят из открытой и закрытой частей.</w:t>
      </w:r>
      <w:proofErr w:type="gramEnd"/>
    </w:p>
    <w:p w:rsidR="002E08BD" w:rsidRDefault="002E08BD">
      <w:pPr>
        <w:pStyle w:val="ConsPlusNormal"/>
        <w:spacing w:before="220"/>
        <w:ind w:firstLine="540"/>
        <w:jc w:val="both"/>
      </w:pPr>
      <w:r>
        <w:t>6. К информации и документам, размещаемым получателями документов в открытой части сайтов доставки экземпляра печатного издания в электронной форме, относятся: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а) электронная форма заявки на регистрацию производителя документов на сайтах доставки экземпляра печатного издания в электронной форме (далее - заявка);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б) сведения о законодательстве Российской Федерации об экземпляре печатного издания в электронной форме документов.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lastRenderedPageBreak/>
        <w:t>7. Закрытая часть сайтов доставки экземпляра печатного издания в электронной форме предназначена для ведения личных кабинетов производителей документов.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8. При ведении личного кабинета производителя документов получатели документов обеспечивают: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а) доступ к личному кабинету производителя документов;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б) бесперебойную работу личного кабинета производителя документов с использованием программно-технических средств получателя документов.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 xml:space="preserve">9. В личном кабинете производителя документов размещается электронная форма для заполнения выходных сведений доставляемого экземпляра печатного издания в электронной форме в соответствии с требованиями, установленными </w:t>
      </w:r>
      <w:hyperlink w:anchor="P78" w:history="1">
        <w:r>
          <w:rPr>
            <w:color w:val="0000FF"/>
          </w:rPr>
          <w:t>пунктом 18</w:t>
        </w:r>
      </w:hyperlink>
      <w:r>
        <w:t xml:space="preserve"> настоящих Правил.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10. Доступ производителей документов к личному кабинету осуществляется с использованием логина и пароля, полученных в соответствии с настоящими Правилами.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11. Для получения логина и пароля производителю документов необходимо пройти процедуру регистрации на сайтах доставки экземпляра печатного издания в электронной форме.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Для регистрации на сайтах доставки экземпляра печатного издания в электронной форме производитель документов (лицо, уполномоченное на подписание заявки) заполняет заявку в открытой части сайта доставки экземпляра печатного издания в электронной форме в РГБ и сайта доставки экземпляра печатного издания в электронной форме в ИТАР-ТАСС, подписывает указанную заявку квалифицированной электронной подписью руководителя производителя документов (для юридического лица) либо квалифицированной электронной подписью</w:t>
      </w:r>
      <w:proofErr w:type="gramEnd"/>
      <w:r>
        <w:t xml:space="preserve"> физического лица (для индивидуальных предпринимателей).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13. Производитель документов может действовать как лично, так и через представителя, уполномоченного в соответствии с законодательством Российской Федерации. В случае</w:t>
      </w:r>
      <w:proofErr w:type="gramStart"/>
      <w:r>
        <w:t>,</w:t>
      </w:r>
      <w:proofErr w:type="gramEnd"/>
      <w:r>
        <w:t xml:space="preserve"> если производитель документов действует через представителя, в заявке указываются вид и реквизиты документа, подтверждающего полномочия представителя производителя документов на осуществление действий от имени производителя документов. К заявке прилагается копия документа, подтверждающего полномочия представителя производителя документов.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14. После регистрации на сайтах доставки экземпляра печатного издания в электронной форме производитель документов в течение трех рабочих дней получает в личный кабинет и по адресу электронной почты, указанному в заявке, уведомление в электронной форме о создании личного кабинета, содержащее логин и пароль для доступа к личному кабинету.</w:t>
      </w:r>
    </w:p>
    <w:p w:rsidR="002E08BD" w:rsidRDefault="002E08BD">
      <w:pPr>
        <w:pStyle w:val="ConsPlusNormal"/>
        <w:spacing w:before="220"/>
        <w:ind w:firstLine="540"/>
        <w:jc w:val="both"/>
      </w:pPr>
      <w:bookmarkStart w:id="1" w:name="P72"/>
      <w:bookmarkEnd w:id="1"/>
      <w:r>
        <w:t>15. Доставка экземпляра печатного издания в электронной форме осуществляется производителями документов в течение семи дней со дня выхода в свет первой партии тиража печатных изданий &lt;1&gt;.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2.1 статьи 7</w:t>
        </w:r>
      </w:hyperlink>
      <w:r>
        <w:t xml:space="preserve"> Федерального закона от 29 декабря 1994 г. N 77-ФЗ "Об обязательном экземпляре документов" (Собрание законодательства Российской Федерации, 1995, N 1, ст. 1; 2002, N 7, ст. 630; 2008, N 13, ст. 1184; 2016, N 27, ст. 4211).</w:t>
      </w:r>
    </w:p>
    <w:p w:rsidR="002E08BD" w:rsidRDefault="002E08BD">
      <w:pPr>
        <w:pStyle w:val="ConsPlusNormal"/>
        <w:jc w:val="both"/>
      </w:pPr>
    </w:p>
    <w:p w:rsidR="002E08BD" w:rsidRDefault="002E08BD">
      <w:pPr>
        <w:pStyle w:val="ConsPlusNormal"/>
        <w:ind w:firstLine="540"/>
        <w:jc w:val="both"/>
      </w:pPr>
      <w:r>
        <w:t xml:space="preserve">16. Производители документов через свои личные кабинеты направляют экземпляры печатных изданий в электронной форме, заверенные квалифицированной электронной подписью, получателям документов в срок, указанный в </w:t>
      </w:r>
      <w:hyperlink w:anchor="P72" w:history="1">
        <w:r>
          <w:rPr>
            <w:color w:val="0000FF"/>
          </w:rPr>
          <w:t>пункте 15</w:t>
        </w:r>
      </w:hyperlink>
      <w:r>
        <w:t xml:space="preserve"> настоящих Правил.</w:t>
      </w:r>
    </w:p>
    <w:p w:rsidR="002E08BD" w:rsidRDefault="002E08BD">
      <w:pPr>
        <w:pStyle w:val="ConsPlusNormal"/>
        <w:spacing w:before="220"/>
        <w:ind w:firstLine="540"/>
        <w:jc w:val="both"/>
      </w:pPr>
      <w:bookmarkStart w:id="2" w:name="P77"/>
      <w:bookmarkEnd w:id="2"/>
      <w:r>
        <w:t xml:space="preserve">17. Одновременно с доставкой экземпляра печатного издания в электронной форме </w:t>
      </w:r>
      <w:r>
        <w:lastRenderedPageBreak/>
        <w:t>производители документов заполняют форму выходных сведений доставляемого экземпляра печатного издания в электронной форме, размещенную в их личных кабинетах.</w:t>
      </w:r>
    </w:p>
    <w:p w:rsidR="002E08BD" w:rsidRDefault="002E08BD">
      <w:pPr>
        <w:pStyle w:val="ConsPlusNormal"/>
        <w:spacing w:before="220"/>
        <w:ind w:firstLine="540"/>
        <w:jc w:val="both"/>
      </w:pPr>
      <w:bookmarkStart w:id="3" w:name="P78"/>
      <w:bookmarkEnd w:id="3"/>
      <w:r>
        <w:t xml:space="preserve">18. При заполнении выходных сведений, указанных в </w:t>
      </w:r>
      <w:hyperlink w:anchor="P77" w:history="1">
        <w:r>
          <w:rPr>
            <w:color w:val="0000FF"/>
          </w:rPr>
          <w:t>пункте 17</w:t>
        </w:r>
      </w:hyperlink>
      <w:r>
        <w:t xml:space="preserve"> настоящих Правил, производителем документов указываются следующие сведения: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а) заглавие печатного издания;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б) имя автора (соавторов);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в) выпускные данные;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г) выходные данные.</w:t>
      </w:r>
    </w:p>
    <w:p w:rsidR="002E08BD" w:rsidRDefault="002E08BD">
      <w:pPr>
        <w:pStyle w:val="ConsPlusNormal"/>
        <w:spacing w:before="220"/>
        <w:ind w:firstLine="540"/>
        <w:jc w:val="both"/>
      </w:pPr>
      <w:bookmarkStart w:id="4" w:name="P83"/>
      <w:bookmarkEnd w:id="4"/>
      <w:r>
        <w:t xml:space="preserve">19. </w:t>
      </w:r>
      <w:proofErr w:type="gramStart"/>
      <w:r>
        <w:t>При поступлении экземпляра печатного издания в электронной форме получателю документов на сайте доставки экземпляра печатного издания в электронной форме в автоматическом режиме</w:t>
      </w:r>
      <w:proofErr w:type="gramEnd"/>
      <w:r>
        <w:t xml:space="preserve"> формируется и направляется в личный кабинет и на адрес электронной почты производителя документов уведомление в электронной форме о его получении получателем документов.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20. Уведомление в электронной форме о получении экземпляра печатного издания в электронной форме формируется с использованием программно-технических средств получателя документов и не освобождает производителя документов от обязанности осуществить повторную отправку экземпляра печатного издания в электронной форме при наличии оснований, предусмотренных настоящими Правилами и законодательством Российской Федерации.</w:t>
      </w:r>
    </w:p>
    <w:p w:rsidR="002E08BD" w:rsidRDefault="002E08BD">
      <w:pPr>
        <w:pStyle w:val="ConsPlusNormal"/>
        <w:spacing w:before="220"/>
        <w:ind w:firstLine="540"/>
        <w:jc w:val="both"/>
      </w:pPr>
      <w:bookmarkStart w:id="5" w:name="P85"/>
      <w:bookmarkEnd w:id="5"/>
      <w:r>
        <w:t xml:space="preserve">21. </w:t>
      </w:r>
      <w:proofErr w:type="gramStart"/>
      <w:r>
        <w:t xml:space="preserve">В случае несоответствия экземпляра печатного издания в электронной форме требованиям, определенным в </w:t>
      </w:r>
      <w:hyperlink w:anchor="P115" w:history="1">
        <w:r>
          <w:rPr>
            <w:color w:val="0000FF"/>
          </w:rPr>
          <w:t>пунктах 36</w:t>
        </w:r>
      </w:hyperlink>
      <w:r>
        <w:t xml:space="preserve"> - </w:t>
      </w:r>
      <w:hyperlink w:anchor="P118" w:history="1">
        <w:r>
          <w:rPr>
            <w:color w:val="0000FF"/>
          </w:rPr>
          <w:t>39</w:t>
        </w:r>
      </w:hyperlink>
      <w:r>
        <w:t xml:space="preserve"> настоящих Правил, получатель документов направляет производителю документов в личный кабинет и на адрес электронной почты производителя документов уведомление в электронной форме о необходимости повторной отправки экземпляра печатного издания в электронной форме с описанием проблемы, возникшей в связи с доставкой экземпляра печатного издания в электронной форме</w:t>
      </w:r>
      <w:proofErr w:type="gramEnd"/>
      <w:r>
        <w:t>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 xml:space="preserve">Уведомление, указанное в </w:t>
      </w:r>
      <w:hyperlink w:anchor="P85" w:history="1">
        <w:r>
          <w:rPr>
            <w:color w:val="0000FF"/>
          </w:rPr>
          <w:t>абзаце 1</w:t>
        </w:r>
      </w:hyperlink>
      <w:r>
        <w:t xml:space="preserve"> настоящего пункта, должно быть направлено в месячный срок после отправки уведомления, указанного в </w:t>
      </w:r>
      <w:hyperlink w:anchor="P83" w:history="1">
        <w:r>
          <w:rPr>
            <w:color w:val="0000FF"/>
          </w:rPr>
          <w:t>пункте 19</w:t>
        </w:r>
      </w:hyperlink>
      <w:r>
        <w:t xml:space="preserve"> настоящих Правил.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 xml:space="preserve">22. Производитель документов в месячный срок после получения уведомления, указанного в </w:t>
      </w:r>
      <w:hyperlink w:anchor="P85" w:history="1">
        <w:r>
          <w:rPr>
            <w:color w:val="0000FF"/>
          </w:rPr>
          <w:t>абзаце 1 пункта 21</w:t>
        </w:r>
      </w:hyperlink>
      <w:r>
        <w:t xml:space="preserve"> настоящих Правил, обязан устранить выявленную проблему и через свой личный кабинет осуществить повторную отправку экземпляра печатного издания в электронной форме.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Обязанность производителя документов по доставке экземпляра печатного издания в электронной форме получателю документов считается исполненной после получения производителем документа в личном кабинете на сайте доставки экземпляра печатного издания в электронной форме и по адресу электронной почты производителя документов, указанному им при подаче заявки, уведомления в электронной форме о принятии экземпляра печатного издания в электронной форме получателем документов.</w:t>
      </w:r>
      <w:proofErr w:type="gramEnd"/>
    </w:p>
    <w:p w:rsidR="002E08BD" w:rsidRDefault="002E08BD">
      <w:pPr>
        <w:pStyle w:val="ConsPlusNormal"/>
        <w:spacing w:before="220"/>
        <w:ind w:firstLine="540"/>
        <w:jc w:val="both"/>
      </w:pPr>
      <w:r>
        <w:t xml:space="preserve">24. Получатель документов не несет ответственности за качество доставляемых файлов экземпляра печатного издания в электронной форме. Получатель документов имеет право проводить выборочную проверку файлов экземпляра печатного издания в электронной форме на соответствие требованиям, указанным в </w:t>
      </w:r>
      <w:hyperlink w:anchor="P115" w:history="1">
        <w:r>
          <w:rPr>
            <w:color w:val="0000FF"/>
          </w:rPr>
          <w:t>пунктах 36</w:t>
        </w:r>
      </w:hyperlink>
      <w:r>
        <w:t xml:space="preserve"> - </w:t>
      </w:r>
      <w:hyperlink w:anchor="P118" w:history="1">
        <w:r>
          <w:rPr>
            <w:color w:val="0000FF"/>
          </w:rPr>
          <w:t>39</w:t>
        </w:r>
      </w:hyperlink>
      <w:r>
        <w:t xml:space="preserve"> настоящих Правил.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 xml:space="preserve">25. Доступ к личным кабинетам производителей документов и размещаемой в них информации (документах), а также передача экземпляра печатного издания в электронной форме от производителей документов получателям документов осуществляются с использованием </w:t>
      </w:r>
      <w:r>
        <w:lastRenderedPageBreak/>
        <w:t>защищенного протокола передачи данных HTTPS.</w:t>
      </w:r>
    </w:p>
    <w:p w:rsidR="002E08BD" w:rsidRDefault="002E08BD">
      <w:pPr>
        <w:pStyle w:val="ConsPlusNormal"/>
        <w:jc w:val="both"/>
      </w:pPr>
    </w:p>
    <w:p w:rsidR="002E08BD" w:rsidRDefault="002E08BD">
      <w:pPr>
        <w:pStyle w:val="ConsPlusTitle"/>
        <w:jc w:val="center"/>
        <w:outlineLvl w:val="1"/>
      </w:pPr>
      <w:r>
        <w:t>III. Порядок учета и хранения обязательного экземпляра</w:t>
      </w:r>
    </w:p>
    <w:p w:rsidR="002E08BD" w:rsidRDefault="002E08BD">
      <w:pPr>
        <w:pStyle w:val="ConsPlusTitle"/>
        <w:jc w:val="center"/>
      </w:pPr>
      <w:r>
        <w:t>печатного издания в электронной форме, а также порядок</w:t>
      </w:r>
    </w:p>
    <w:p w:rsidR="002E08BD" w:rsidRDefault="002E08BD">
      <w:pPr>
        <w:pStyle w:val="ConsPlusTitle"/>
        <w:jc w:val="center"/>
      </w:pPr>
      <w:r>
        <w:t>компьютерной обработки данных обязательного экземпляра</w:t>
      </w:r>
    </w:p>
    <w:p w:rsidR="002E08BD" w:rsidRDefault="002E08BD">
      <w:pPr>
        <w:pStyle w:val="ConsPlusTitle"/>
        <w:jc w:val="center"/>
      </w:pPr>
      <w:r>
        <w:t>печатного издания в электронной форме в целях</w:t>
      </w:r>
    </w:p>
    <w:p w:rsidR="002E08BD" w:rsidRDefault="002E08BD">
      <w:pPr>
        <w:pStyle w:val="ConsPlusTitle"/>
        <w:jc w:val="center"/>
      </w:pPr>
      <w:r>
        <w:t>их классификации и систематизации</w:t>
      </w:r>
    </w:p>
    <w:p w:rsidR="002E08BD" w:rsidRDefault="002E08BD">
      <w:pPr>
        <w:pStyle w:val="ConsPlusNormal"/>
        <w:jc w:val="both"/>
      </w:pPr>
    </w:p>
    <w:p w:rsidR="002E08BD" w:rsidRDefault="002E08BD">
      <w:pPr>
        <w:pStyle w:val="ConsPlusNormal"/>
        <w:ind w:firstLine="540"/>
        <w:jc w:val="both"/>
      </w:pPr>
      <w:r>
        <w:t>26. Экземпляру печатного издания в электронной форме, размещенному производителем документов на сайте доставки экземпляра печатного издания в электронной форме, в автоматическом режиме присваивается в электронной форме уникальный идентификационный номер (далее - идентификатор).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 xml:space="preserve">27. Внутренний учет экземпляра печатного издания в электронной форме, получаемого РГБ, ведется в регистрах индивидуального и суммарного учета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учета документов, входящих в состав библиотечного фонда, утвержденным приказом Министерства культуры Российской Федерации от 8 октября 2012 г. N 1077 &lt;2&gt;.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8 октября 2012 г. N 1077 "Об утверждении Порядка учета документов, входящих в состав библиотечного фонда" (зарегистрирован Министерством юстиции Российской Федерации 14 мая 2013 г., регистрационный N 28310; </w:t>
      </w:r>
      <w:proofErr w:type="gramStart"/>
      <w:r>
        <w:t>"Российская газета", 2013, N 107) с изменениями, внесенными приказом Министерства культуры Российской Федерации от 2 февраля 2017 г. N 115 (зарегистрирован Министерством юстиции Российской Федерации 2 марта 2017 г., регистрационный N 45827; официальный интернет-портал правовой информации http://www.pravo.gov.ru, 3 марта 2017 г.).</w:t>
      </w:r>
      <w:proofErr w:type="gramEnd"/>
    </w:p>
    <w:p w:rsidR="002E08BD" w:rsidRDefault="002E08BD">
      <w:pPr>
        <w:pStyle w:val="ConsPlusNormal"/>
        <w:jc w:val="both"/>
      </w:pPr>
    </w:p>
    <w:p w:rsidR="002E08BD" w:rsidRDefault="002E08BD">
      <w:pPr>
        <w:pStyle w:val="ConsPlusNormal"/>
        <w:ind w:firstLine="540"/>
        <w:jc w:val="both"/>
      </w:pPr>
      <w:r>
        <w:t>28. Внутренний учет экземпляра печатного издания в электронной форме, получаемого ИТАР-ТАСС, ведется на основе уникального идентификационного номера в файловом хранилище (шифра электронного хранения) на серверах ИТАР-ТАСС.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29. Экземпляр печатного издания в электронной форме, получаемый ИТАР-ТАСС, регистрируется в электронных базах данных Национального фондохранилища отечественных печатных изданий.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30. Получатели документов хранят экземпляры печатных изданий в электронной форме в приспособленных для этого помещениях на специально выделенном для этих целей оборудовании.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31. В целях защиты экземпляра печатного издания в электронной форме получатели документов при их получении и хранении, а также в целях предотвращения их несанкционированного использования определяют лиц, ответственных за обработку и хранение экземпляра печатного издания в электронной форме.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 xml:space="preserve">32. Получатели документов могут осуществлять </w:t>
      </w:r>
      <w:proofErr w:type="gramStart"/>
      <w:r>
        <w:t xml:space="preserve">при необходимости резервное копирование экземпляра печатного издания в электронной форме в целях обеспечения их сохранности в соответствии со </w:t>
      </w:r>
      <w:hyperlink r:id="rId11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19</w:t>
        </w:r>
      </w:hyperlink>
      <w:r>
        <w:t xml:space="preserve"> Федерального закона "Об обязательном экземпляре документов".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 xml:space="preserve">33. Компьютерная обработка выходных сведений экземпляра печатного издания в электронной форме, указанных в </w:t>
      </w:r>
      <w:hyperlink w:anchor="P78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получателями документов в целях их классификации и систематизации.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 xml:space="preserve">34. Классификация и систематизация выходных сведений экземпляра печатного издания в </w:t>
      </w:r>
      <w:r>
        <w:lastRenderedPageBreak/>
        <w:t>электронной форме осуществляется в автоматизированной информационной системе получателя документов.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35. Обработка выходных сведений экземпляра печатного издания в электронной форме осуществляется в автоматическом режиме с использованием программно-технических средств, обеспечивающих данную обработку.</w:t>
      </w:r>
    </w:p>
    <w:p w:rsidR="002E08BD" w:rsidRDefault="002E08BD">
      <w:pPr>
        <w:pStyle w:val="ConsPlusNormal"/>
        <w:jc w:val="both"/>
      </w:pPr>
    </w:p>
    <w:p w:rsidR="002E08BD" w:rsidRDefault="002E08BD">
      <w:pPr>
        <w:pStyle w:val="ConsPlusTitle"/>
        <w:jc w:val="center"/>
        <w:outlineLvl w:val="1"/>
      </w:pPr>
      <w:r>
        <w:t>IV. Требования к формату доставляемого файла обязательного</w:t>
      </w:r>
    </w:p>
    <w:p w:rsidR="002E08BD" w:rsidRDefault="002E08BD">
      <w:pPr>
        <w:pStyle w:val="ConsPlusTitle"/>
        <w:jc w:val="center"/>
      </w:pPr>
      <w:r>
        <w:t>экземпляра печатного издания в электронной форме</w:t>
      </w:r>
    </w:p>
    <w:p w:rsidR="002E08BD" w:rsidRDefault="002E08BD">
      <w:pPr>
        <w:pStyle w:val="ConsPlusNormal"/>
        <w:jc w:val="both"/>
      </w:pPr>
    </w:p>
    <w:p w:rsidR="002E08BD" w:rsidRDefault="002E08BD">
      <w:pPr>
        <w:pStyle w:val="ConsPlusNormal"/>
        <w:ind w:firstLine="540"/>
        <w:jc w:val="both"/>
      </w:pPr>
      <w:bookmarkStart w:id="6" w:name="P115"/>
      <w:bookmarkEnd w:id="6"/>
      <w:r>
        <w:t>36. Экземпляр печатного издания в электронной форме должен быть представлен в формате PDF/A в целях обеспечения возможности его долгосрочного архивного хранения. Использование других форматов не допускается.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37. Содержание PDF/A-файла экземпляра печатного издания в электронной форме должно соответствовать содержанию обязательного экземпляра печатного издания (далее - экземпляр печатного издания).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38. В случае</w:t>
      </w:r>
      <w:proofErr w:type="gramStart"/>
      <w:r>
        <w:t>,</w:t>
      </w:r>
      <w:proofErr w:type="gramEnd"/>
      <w:r>
        <w:t xml:space="preserve"> если экземпляр печатного издания представляет собой несколько составных элементов, то файл экземпляра печатного издания в электронной форме должен содержать все составные элементы в виде одного PDF/A-файла.</w:t>
      </w:r>
    </w:p>
    <w:p w:rsidR="002E08BD" w:rsidRDefault="002E08BD">
      <w:pPr>
        <w:pStyle w:val="ConsPlusNormal"/>
        <w:spacing w:before="220"/>
        <w:ind w:firstLine="540"/>
        <w:jc w:val="both"/>
      </w:pPr>
      <w:bookmarkStart w:id="7" w:name="P118"/>
      <w:bookmarkEnd w:id="7"/>
      <w:r>
        <w:t>39. Электронные файлы экземпляра печатного издания в электронной форме (далее - электронные файлы) не должны содержать следующие дефекты: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- пропуск отдельных страниц текста электронного файла в случае отсутствия подобного пропуска в экземпляре печатного издания;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- наличие в электронном файле пустых страниц в случае отсутствия пустых страниц в экземпляре печатного издания;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- ошибки в нумерации страниц текста электронного файла в случае отсутствия подобных ошибок в экземпляре печатного издания;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- нарушения порядка следования страниц электронного файла в случае отсутствия подобных ошибок в экземпляре печатного издания;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- нечитаемость текста электронного файла;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- отсутствие текстового слоя, если иное не предусмотрено экземпляром печатного издания;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- разрешение страниц или иллюстраций менее 300 точек на дюйм, если иное не предусмотрено экземпляром печатного издания;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- отклонение текста электронного файла по горизонтали более</w:t>
      </w:r>
      <w:proofErr w:type="gramStart"/>
      <w:r>
        <w:t>,</w:t>
      </w:r>
      <w:proofErr w:type="gramEnd"/>
      <w:r>
        <w:t xml:space="preserve"> чем на 5 градусов, если иное не предусмотрено экземпляром печатного издания;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- разные размеры страниц текста электронного файла, если иное не предусмотрено экземпляром печатного издания;</w:t>
      </w:r>
    </w:p>
    <w:p w:rsidR="002E08BD" w:rsidRDefault="002E08BD">
      <w:pPr>
        <w:pStyle w:val="ConsPlusNormal"/>
        <w:spacing w:before="220"/>
        <w:ind w:firstLine="540"/>
        <w:jc w:val="both"/>
      </w:pPr>
      <w:r>
        <w:t>- ошибки и ограничения, в том числе программно-технические ограничения, препятствующие дальнейшему открытию и копированию электронного файла.</w:t>
      </w:r>
    </w:p>
    <w:p w:rsidR="002E08BD" w:rsidRDefault="002E08BD">
      <w:pPr>
        <w:pStyle w:val="ConsPlusNormal"/>
        <w:jc w:val="both"/>
      </w:pPr>
    </w:p>
    <w:p w:rsidR="002E08BD" w:rsidRDefault="002E08BD">
      <w:pPr>
        <w:pStyle w:val="ConsPlusNormal"/>
        <w:jc w:val="both"/>
      </w:pPr>
    </w:p>
    <w:p w:rsidR="002E08BD" w:rsidRDefault="002E0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41AD" w:rsidRDefault="002041AD"/>
    <w:sectPr w:rsidR="002041AD" w:rsidSect="00CC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E08BD"/>
    <w:rsid w:val="00140B81"/>
    <w:rsid w:val="002041AD"/>
    <w:rsid w:val="00262A57"/>
    <w:rsid w:val="002E08BD"/>
    <w:rsid w:val="0047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8BD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8BD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8BD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33C27C9F16B9D873C92B24BFD5477706F33590314698A5D5EA77639E67980950D907F26b6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B33C27C9F16B9D873C92B24BFD5477706F33590314698A5D5EA776392Eb6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33C27C9F16B9D873C92B24BFD5477706F33590314698A5D5EA77639E67980950D907F26b7H" TargetMode="External"/><Relationship Id="rId11" Type="http://schemas.openxmlformats.org/officeDocument/2006/relationships/hyperlink" Target="consultantplus://offline/ref=C5B33C27C9F16B9D873C92B24BFD5477706F33590314698A5D5EA77639E67980950D907A64D0047B23b9H" TargetMode="External"/><Relationship Id="rId5" Type="http://schemas.openxmlformats.org/officeDocument/2006/relationships/hyperlink" Target="consultantplus://offline/ref=C5B33C27C9F16B9D873C92B24BFD5477706F33590314698A5D5EA77639E67980950D907F26b7H" TargetMode="External"/><Relationship Id="rId10" Type="http://schemas.openxmlformats.org/officeDocument/2006/relationships/hyperlink" Target="consultantplus://offline/ref=C5B33C27C9F16B9D873C92B24BFD5477706E315E0813698A5D5EA776392Eb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B33C27C9F16B9D873C92B24BFD5477706E315E0813698A5D5EA77639E67980950D907A64D0067323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2676</Words>
  <Characters>15258</Characters>
  <Application>Microsoft Office Word</Application>
  <DocSecurity>0</DocSecurity>
  <Lines>127</Lines>
  <Paragraphs>35</Paragraphs>
  <ScaleCrop>false</ScaleCrop>
  <Company/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Никогда</dc:creator>
  <cp:lastModifiedBy>Никогда</cp:lastModifiedBy>
  <cp:revision>1</cp:revision>
  <dcterms:created xsi:type="dcterms:W3CDTF">2018-04-09T07:27:00Z</dcterms:created>
  <dcterms:modified xsi:type="dcterms:W3CDTF">2018-04-09T07:28:00Z</dcterms:modified>
</cp:coreProperties>
</file>