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6F" w:rsidRDefault="004B2F6F" w:rsidP="00CD1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2F6F" w:rsidRPr="003C1BCE" w:rsidRDefault="004B2F6F" w:rsidP="004B2F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2F6F">
        <w:rPr>
          <w:rFonts w:ascii="Times New Roman" w:eastAsia="Times New Roman" w:hAnsi="Times New Roman" w:cs="Times New Roman"/>
          <w:b/>
          <w:sz w:val="24"/>
          <w:szCs w:val="24"/>
        </w:rPr>
        <w:t xml:space="preserve">Управление Федеральной службы по надзору в сфере связи, информационных технологий и массовых коммуникаций по </w:t>
      </w:r>
      <w:r w:rsidR="00CE4C68">
        <w:rPr>
          <w:rFonts w:ascii="Times New Roman" w:eastAsia="Times New Roman" w:hAnsi="Times New Roman" w:cs="Times New Roman"/>
          <w:b/>
          <w:sz w:val="24"/>
          <w:szCs w:val="24"/>
        </w:rPr>
        <w:t>Дальневосточному федеральному округу</w:t>
      </w:r>
      <w:r w:rsidRPr="004B2F6F">
        <w:rPr>
          <w:rFonts w:ascii="Times New Roman" w:eastAsia="Times New Roman" w:hAnsi="Times New Roman" w:cs="Times New Roman"/>
          <w:b/>
          <w:sz w:val="24"/>
          <w:szCs w:val="24"/>
        </w:rPr>
        <w:t xml:space="preserve"> объявляет </w:t>
      </w:r>
      <w:r w:rsidRPr="004B2F6F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 на включение в кадровый резерв старшей группы должностей категории «специалисты»</w:t>
      </w:r>
      <w:r w:rsidRPr="003C1B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2F6F" w:rsidRPr="003C1BCE" w:rsidRDefault="004B2F6F" w:rsidP="004B2F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В конкурсе могут принять участие граждане Российской Федерации, достигшие возраста 18 лет, владеющие государственным языком Российской Федерации, имеющие высшее образование, соответствующие квалификационным требованиям к должности. </w:t>
      </w:r>
    </w:p>
    <w:p w:rsidR="004B2F6F" w:rsidRPr="003C1BCE" w:rsidRDefault="004B2F6F" w:rsidP="004B2F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Квалификационные требования, предъявляемые к претендентам:</w:t>
      </w:r>
    </w:p>
    <w:p w:rsidR="004B2F6F" w:rsidRPr="003C1BCE" w:rsidRDefault="004B2F6F" w:rsidP="004B2F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На формирование кадрового резерва должностей категории «</w:t>
      </w:r>
      <w:r>
        <w:rPr>
          <w:rFonts w:ascii="Times New Roman" w:eastAsia="Times New Roman" w:hAnsi="Times New Roman" w:cs="Times New Roman"/>
          <w:sz w:val="24"/>
          <w:szCs w:val="24"/>
        </w:rPr>
        <w:t>специалисты</w:t>
      </w:r>
      <w:r w:rsidRPr="003C1BC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старшей</w:t>
      </w:r>
      <w:r w:rsidRPr="003C1BCE">
        <w:rPr>
          <w:rFonts w:ascii="Times New Roman" w:eastAsia="Times New Roman" w:hAnsi="Times New Roman" w:cs="Times New Roman"/>
          <w:sz w:val="24"/>
          <w:szCs w:val="24"/>
        </w:rPr>
        <w:t xml:space="preserve"> группы - высшее образование, без предъявления требований к стажу работы.</w:t>
      </w:r>
    </w:p>
    <w:p w:rsidR="006878C8" w:rsidRDefault="004B2F6F" w:rsidP="004B2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 отборе кандидатов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старшей</w:t>
      </w:r>
      <w:r w:rsidRPr="000558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группы должностей категории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специалисты</w:t>
      </w:r>
      <w:r w:rsidRPr="000558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Pr="00055871">
        <w:rPr>
          <w:rFonts w:ascii="Times New Roman" w:eastAsia="Times New Roman" w:hAnsi="Times New Roman" w:cs="Times New Roman"/>
          <w:b/>
          <w:sz w:val="24"/>
          <w:szCs w:val="24"/>
        </w:rPr>
        <w:t xml:space="preserve">отдела контроля и надзора сфере связи </w:t>
      </w:r>
      <w:r w:rsidRPr="000558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учитывается образование, соответствующее направлению подготовки (специальности):</w:t>
      </w:r>
      <w:r w:rsidRPr="0005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E4C68">
        <w:rPr>
          <w:rFonts w:ascii="Times New Roman" w:eastAsia="Times New Roman" w:hAnsi="Times New Roman" w:cs="Times New Roman"/>
          <w:sz w:val="24"/>
          <w:szCs w:val="24"/>
        </w:rPr>
        <w:t xml:space="preserve">«Информационный менеджмент», «Радиосвязь, радиовещание и телевидение», </w:t>
      </w:r>
      <w:r w:rsidR="006878C8">
        <w:rPr>
          <w:rFonts w:ascii="Times New Roman" w:eastAsia="Times New Roman" w:hAnsi="Times New Roman" w:cs="Times New Roman"/>
          <w:sz w:val="24"/>
          <w:szCs w:val="24"/>
        </w:rPr>
        <w:t xml:space="preserve">«Юриспруденция», </w:t>
      </w:r>
      <w:r w:rsidR="006878C8" w:rsidRPr="00536226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6878C8" w:rsidRPr="00536226">
        <w:rPr>
          <w:rFonts w:ascii="Times New Roman" w:hAnsi="Times New Roman" w:cs="Times New Roman"/>
          <w:bCs/>
          <w:sz w:val="24"/>
          <w:szCs w:val="24"/>
        </w:rPr>
        <w:t>Инфокоммуникационные</w:t>
      </w:r>
      <w:proofErr w:type="spellEnd"/>
      <w:r w:rsidR="006878C8" w:rsidRPr="00536226">
        <w:rPr>
          <w:rFonts w:ascii="Times New Roman" w:hAnsi="Times New Roman" w:cs="Times New Roman"/>
          <w:bCs/>
          <w:sz w:val="24"/>
          <w:szCs w:val="24"/>
        </w:rPr>
        <w:t xml:space="preserve"> технологии и системы связи»; «Радиотехника»; «Сети связи и системы коммутации»; «Радиоэлектронные системы»; «Радиоэлектронные системы и комплексы»; «Специальные радиотехнические системы»</w:t>
      </w:r>
      <w:r w:rsidR="006878C8">
        <w:rPr>
          <w:rFonts w:ascii="Times New Roman" w:hAnsi="Times New Roman" w:cs="Times New Roman"/>
          <w:sz w:val="24"/>
          <w:szCs w:val="24"/>
        </w:rPr>
        <w:t>; «Ме</w:t>
      </w:r>
      <w:r w:rsidR="00CE4C68">
        <w:rPr>
          <w:rFonts w:ascii="Times New Roman" w:hAnsi="Times New Roman" w:cs="Times New Roman"/>
          <w:sz w:val="24"/>
          <w:szCs w:val="24"/>
        </w:rPr>
        <w:t>неджмент», «Журналистика», ГМУ, «Прикладная математика и информатика».</w:t>
      </w:r>
      <w:proofErr w:type="gramEnd"/>
    </w:p>
    <w:p w:rsidR="004B2F6F" w:rsidRPr="00055871" w:rsidRDefault="004B2F6F" w:rsidP="004B2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hAnsi="Times New Roman" w:cs="Times New Roman"/>
          <w:sz w:val="24"/>
          <w:szCs w:val="24"/>
        </w:rPr>
        <w:t>Претендент также может иметь иное направление подготовки (специальность) при условии наличия диплома о профессиональной переподготовке по вышеперечисленным программам.</w:t>
      </w:r>
    </w:p>
    <w:p w:rsidR="003C1BCE" w:rsidRPr="00055871" w:rsidRDefault="003C1BCE" w:rsidP="003C1B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Общие профессиональные знания и навыки, необходимые для замещения любой должности государственной гражданской службы:</w:t>
      </w: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58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Профессиональные навыки</w:t>
      </w:r>
      <w:r w:rsidRPr="00055871">
        <w:rPr>
          <w:rFonts w:ascii="Times New Roman" w:hAnsi="Times New Roman" w:cs="Times New Roman"/>
          <w:color w:val="000000" w:themeColor="text1"/>
          <w:sz w:val="24"/>
          <w:szCs w:val="24"/>
        </w:rPr>
        <w:t>: знание законодательства Российской Федерации, регулирующего отношения, связанные с государственной службой; работы с нормативными актами; организации и планирования выполнения поручений; работы в сфере массовых коммуникаций; исполнительской дисциплины; работы в коллективе; подготовки деловых писем; владения компьютерной техникой, оргтехникой, пользования необходимым программным обеспечением.</w:t>
      </w: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58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Общие профессиональные знания</w:t>
      </w:r>
      <w:r w:rsidRPr="00055871">
        <w:rPr>
          <w:rFonts w:ascii="Times New Roman" w:hAnsi="Times New Roman" w:cs="Times New Roman"/>
          <w:color w:val="000000" w:themeColor="text1"/>
          <w:sz w:val="24"/>
          <w:szCs w:val="24"/>
        </w:rPr>
        <w:t>, необходимые для замещения должностей государственной гражданской службы:</w:t>
      </w:r>
    </w:p>
    <w:p w:rsidR="00055871" w:rsidRPr="00055871" w:rsidRDefault="00ED2F17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_Toc406419234" w:history="1">
        <w:r w:rsidR="00055871" w:rsidRPr="00055871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1.1.</w:t>
        </w:r>
        <w:r w:rsidR="00055871" w:rsidRPr="000558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ab/>
        </w:r>
        <w:r w:rsidR="00055871" w:rsidRPr="00055871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Требования к знанию государственного языка Российской               Федерации (русского языка)</w:t>
        </w:r>
        <w:r w:rsidR="00055871" w:rsidRPr="00055871">
          <w:rPr>
            <w:rFonts w:ascii="Times New Roman" w:hAnsi="Times New Roman" w:cs="Times New Roman"/>
            <w:webHidden/>
            <w:color w:val="000000" w:themeColor="text1"/>
            <w:sz w:val="24"/>
            <w:szCs w:val="24"/>
          </w:rPr>
          <w:t>.</w:t>
        </w:r>
      </w:hyperlink>
    </w:p>
    <w:p w:rsidR="00055871" w:rsidRPr="00055871" w:rsidRDefault="00ED2F17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_Toc406419235" w:history="1">
        <w:r w:rsidR="00055871" w:rsidRPr="00055871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1.2.</w:t>
        </w:r>
        <w:r w:rsidR="00055871" w:rsidRPr="000558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ab/>
        </w:r>
        <w:r w:rsidR="00055871" w:rsidRPr="00055871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Требования к правовым знаниям основ Конституции Российской Федерации, законодательства о государственной службе, законодательства о противодействии коррупции</w:t>
        </w:r>
        <w:r w:rsidR="00055871" w:rsidRPr="00055871">
          <w:rPr>
            <w:rFonts w:ascii="Times New Roman" w:hAnsi="Times New Roman" w:cs="Times New Roman"/>
            <w:webHidden/>
            <w:color w:val="000000" w:themeColor="text1"/>
            <w:sz w:val="24"/>
            <w:szCs w:val="24"/>
          </w:rPr>
          <w:t>.</w:t>
        </w:r>
      </w:hyperlink>
    </w:p>
    <w:p w:rsidR="00055871" w:rsidRPr="00055871" w:rsidRDefault="00ED2F17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_Toc406419236" w:history="1">
        <w:r w:rsidR="00055871" w:rsidRPr="00055871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1.3.</w:t>
        </w:r>
        <w:r w:rsidR="00055871" w:rsidRPr="000558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ab/>
        </w:r>
        <w:r w:rsidR="00055871" w:rsidRPr="00055871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Требования к знаниям основ делопроизводства и  документооборота</w:t>
        </w:r>
        <w:r w:rsidR="00055871" w:rsidRPr="00055871">
          <w:rPr>
            <w:rFonts w:ascii="Times New Roman" w:hAnsi="Times New Roman" w:cs="Times New Roman"/>
            <w:webHidden/>
            <w:color w:val="000000" w:themeColor="text1"/>
            <w:sz w:val="24"/>
            <w:szCs w:val="24"/>
          </w:rPr>
          <w:t>.</w:t>
        </w:r>
      </w:hyperlink>
    </w:p>
    <w:p w:rsidR="00055871" w:rsidRPr="00055871" w:rsidRDefault="00ED2F17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_Toc406419237" w:history="1">
        <w:r w:rsidR="00055871" w:rsidRPr="00055871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1.4.</w:t>
        </w:r>
        <w:r w:rsidR="00055871" w:rsidRPr="000558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ab/>
        </w:r>
        <w:r w:rsidR="00055871" w:rsidRPr="00055871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Требования к знаниям и навыкам в области информационно-коммуникационных технологий</w:t>
        </w:r>
        <w:r w:rsidR="00055871" w:rsidRPr="00055871">
          <w:rPr>
            <w:rFonts w:ascii="Times New Roman" w:hAnsi="Times New Roman" w:cs="Times New Roman"/>
            <w:webHidden/>
            <w:color w:val="000000" w:themeColor="text1"/>
            <w:sz w:val="24"/>
            <w:szCs w:val="24"/>
          </w:rPr>
          <w:t>.</w:t>
        </w:r>
      </w:hyperlink>
    </w:p>
    <w:p w:rsidR="003C1BCE" w:rsidRPr="00055871" w:rsidRDefault="003C1BCE" w:rsidP="003C1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3C1BCE" w:rsidRPr="00055871" w:rsidRDefault="003C1BCE" w:rsidP="003C1B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Эффективность профессиональной служебной деятельности </w:t>
      </w:r>
      <w:r w:rsidRPr="00055871">
        <w:rPr>
          <w:rFonts w:ascii="Times New Roman" w:eastAsia="Times New Roman" w:hAnsi="Times New Roman" w:cs="Times New Roman"/>
          <w:sz w:val="24"/>
          <w:szCs w:val="24"/>
        </w:rPr>
        <w:t>оценивается по следующим показателям:</w:t>
      </w:r>
    </w:p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lastRenderedPageBreak/>
        <w:t>1) добросовестное исполнение должностных обязанностей, отсутствие нарушений запретов, требований к служебному поведению и иных обязательств;</w:t>
      </w:r>
    </w:p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2) профессионализм: профессиональная компетентность (знание нормативных правовых актов, широта профессионального кругозора и т.д.);</w:t>
      </w:r>
    </w:p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3) способность четко организовывать и планировать работу, расставлять приоритеты; осознание ответственности за последствия своих действий, принимаемых решений;</w:t>
      </w:r>
    </w:p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4) своевременное выполнение поручений;</w:t>
      </w:r>
    </w:p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5) 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6) количество и объем мероприятий, в подготовке и проведении которых принимал участие гражданский служащий;</w:t>
      </w:r>
    </w:p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7) интенсивность труда – способность в короткие сроки выполнять определенный объем работ;</w:t>
      </w:r>
    </w:p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8) оценка профессиональных, организаторских и личностных каче</w:t>
      </w:r>
      <w:proofErr w:type="gramStart"/>
      <w:r w:rsidRPr="003C1BCE">
        <w:rPr>
          <w:rFonts w:ascii="Times New Roman" w:eastAsia="Times New Roman" w:hAnsi="Times New Roman" w:cs="Times New Roman"/>
          <w:sz w:val="24"/>
          <w:szCs w:val="24"/>
        </w:rPr>
        <w:t>ств гр</w:t>
      </w:r>
      <w:proofErr w:type="gramEnd"/>
      <w:r w:rsidRPr="003C1BCE">
        <w:rPr>
          <w:rFonts w:ascii="Times New Roman" w:eastAsia="Times New Roman" w:hAnsi="Times New Roman" w:cs="Times New Roman"/>
          <w:sz w:val="24"/>
          <w:szCs w:val="24"/>
        </w:rPr>
        <w:t>ажданского служащего по результатам его профессиональной служебной деятельности.</w:t>
      </w:r>
    </w:p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2F6F" w:rsidRDefault="004B2F6F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hAnsi="Times New Roman" w:cs="Times New Roman"/>
          <w:b/>
          <w:sz w:val="24"/>
          <w:szCs w:val="24"/>
        </w:rPr>
        <w:t>Условия прохождения гражданской службы</w:t>
      </w:r>
      <w:r w:rsidRPr="00055871">
        <w:rPr>
          <w:rFonts w:ascii="Times New Roman" w:hAnsi="Times New Roman" w:cs="Times New Roman"/>
          <w:sz w:val="24"/>
          <w:szCs w:val="24"/>
        </w:rPr>
        <w:t>:</w:t>
      </w: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hAnsi="Times New Roman" w:cs="Times New Roman"/>
          <w:sz w:val="24"/>
          <w:szCs w:val="24"/>
        </w:rPr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27.07.2004 № 79-ФЗ "О государственной гражданской службе Российской Федерации".</w:t>
      </w: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hAnsi="Times New Roman" w:cs="Times New Roman"/>
          <w:sz w:val="24"/>
          <w:szCs w:val="24"/>
        </w:rPr>
        <w:t>Гражданский служащий должен соблюдать общие принципы служебного поведения, утвержденные Указом Президента Российской Федерации от 12.08.2008 № 885 "Об утверждении общих принципов поведения государственных служащих".</w:t>
      </w: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5871" w:rsidRPr="00055871" w:rsidRDefault="00055871" w:rsidP="000558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 xml:space="preserve">Ежемесячное денежное содержание федерального гражданского служащего состоит </w:t>
      </w:r>
      <w:proofErr w:type="gramStart"/>
      <w:r w:rsidRPr="00055871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05587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55871" w:rsidRPr="00055871" w:rsidRDefault="00055871" w:rsidP="0005587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должностного оклада;</w:t>
      </w:r>
    </w:p>
    <w:p w:rsidR="00055871" w:rsidRPr="00055871" w:rsidRDefault="00055871" w:rsidP="0005587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ежемесячного денежного поощрения;</w:t>
      </w:r>
    </w:p>
    <w:p w:rsidR="00055871" w:rsidRPr="00055871" w:rsidRDefault="00055871" w:rsidP="0005587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оклада за классный чин;</w:t>
      </w:r>
    </w:p>
    <w:p w:rsidR="00055871" w:rsidRPr="00055871" w:rsidRDefault="00055871" w:rsidP="0005587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ежемесячной надбавки к должностному окладу за особые условия государственной гражданской службы;</w:t>
      </w:r>
    </w:p>
    <w:p w:rsidR="00055871" w:rsidRPr="00055871" w:rsidRDefault="00055871" w:rsidP="0005587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ежемесячной надбавки к должностному окладу за выслугу лет на государственной гражданской службе;</w:t>
      </w:r>
    </w:p>
    <w:p w:rsidR="00055871" w:rsidRPr="00055871" w:rsidRDefault="00055871" w:rsidP="0005587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единовременной выплаты при предоставлении ежегодного оплачиваемого отпуска.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Государственному гражданскому служащему предоставляется ежегодный оплачиваемый отпуск продолжительностью 30 календарных дней, дополнительный отпуск в зависимости от стажа гражданской службы, места службы. </w:t>
      </w:r>
    </w:p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lastRenderedPageBreak/>
        <w:t>Ограничения и запреты, связанные с гражданской службой, определены Федеральным законом от 27 июля 2004 года № 79-ФЗ «О государственной гражданской службе Российской Федерации».</w:t>
      </w:r>
    </w:p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b/>
          <w:sz w:val="24"/>
          <w:szCs w:val="24"/>
        </w:rPr>
        <w:t>Для участия в конкурсе претенденту необходимо представить следующие документы: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1.Личное заявление; 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 xml:space="preserve">2.Заполненную и подписанную анкету по форме, утвержденной распоряжением Правительства Российской Федерации от 26 мая 2005 года № 667-р (с изменениями от 20 </w:t>
      </w:r>
      <w:r w:rsidR="00C801EE">
        <w:rPr>
          <w:rFonts w:ascii="Times New Roman" w:eastAsia="Times New Roman" w:hAnsi="Times New Roman" w:cs="Times New Roman"/>
          <w:sz w:val="24"/>
          <w:szCs w:val="24"/>
        </w:rPr>
        <w:t>ноября</w:t>
      </w:r>
      <w:r w:rsidRPr="00055871">
        <w:rPr>
          <w:rFonts w:ascii="Times New Roman" w:eastAsia="Times New Roman" w:hAnsi="Times New Roman" w:cs="Times New Roman"/>
          <w:sz w:val="24"/>
          <w:szCs w:val="24"/>
        </w:rPr>
        <w:t xml:space="preserve"> 2019 г.) с приложением двух фотографий 3x4;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3.Копию паспорта или заменяющего его документа (соответствующий документ предъявляется лично по прибытии на конкурс);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4.Документы, подтверждающие необходимое профессиональное образование, квалификацию и стаж работы:</w:t>
      </w:r>
    </w:p>
    <w:p w:rsidR="00055871" w:rsidRPr="00055871" w:rsidRDefault="00055871" w:rsidP="0005587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 xml:space="preserve">копию трудовой книжки (за исключением случаев, когда служебная (трудовая) деятельность осуществляется впервые), </w:t>
      </w:r>
      <w:r w:rsidRPr="00055871">
        <w:rPr>
          <w:rFonts w:ascii="Times New Roman" w:eastAsia="Times New Roman" w:hAnsi="Times New Roman" w:cs="Times New Roman"/>
          <w:b/>
          <w:bCs/>
          <w:sz w:val="24"/>
          <w:szCs w:val="24"/>
        </w:rPr>
        <w:t>заверенную нотариально или кадровой службой по месту работы (службы),</w:t>
      </w:r>
      <w:r w:rsidRPr="00055871">
        <w:rPr>
          <w:rFonts w:ascii="Times New Roman" w:eastAsia="Times New Roman" w:hAnsi="Times New Roman" w:cs="Times New Roman"/>
          <w:sz w:val="24"/>
          <w:szCs w:val="24"/>
        </w:rPr>
        <w:t xml:space="preserve"> или иные документы, подтверждающие трудовую (служебную) деятельность гражданина;</w:t>
      </w:r>
    </w:p>
    <w:p w:rsidR="00055871" w:rsidRPr="00055871" w:rsidRDefault="00055871" w:rsidP="0005587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  по результатам дополнительного профессионального образования, документов о присвоении ученой степени, ученого звания, </w:t>
      </w:r>
      <w:r w:rsidRPr="00055871">
        <w:rPr>
          <w:rFonts w:ascii="Times New Roman" w:eastAsia="Times New Roman" w:hAnsi="Times New Roman" w:cs="Times New Roman"/>
          <w:b/>
          <w:bCs/>
          <w:sz w:val="24"/>
          <w:szCs w:val="24"/>
        </w:rPr>
        <w:t>заверенные нотариально или кадровой службой по месту работы (службы).</w:t>
      </w:r>
    </w:p>
    <w:p w:rsidR="00055871" w:rsidRPr="00055871" w:rsidRDefault="00055871" w:rsidP="00055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 xml:space="preserve">5.Заключение медицинского учреждения о наличии (отсутствии) у гражданина заболевания, препятствующего поступлению на государственную гражданскую службу Российской Федерации и муниципальную службу или ее прохождению (форма 001-ГС/у). Форма заключения утверждена приказом </w:t>
      </w:r>
      <w:proofErr w:type="spellStart"/>
      <w:r w:rsidRPr="00055871">
        <w:rPr>
          <w:rFonts w:ascii="Times New Roman" w:eastAsia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055871">
        <w:rPr>
          <w:rFonts w:ascii="Times New Roman" w:eastAsia="Times New Roman" w:hAnsi="Times New Roman" w:cs="Times New Roman"/>
          <w:sz w:val="24"/>
          <w:szCs w:val="24"/>
        </w:rPr>
        <w:t xml:space="preserve"> РФ от 14.12.2009 г. № 984н;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6.Иные документы, предусмотренные Федеральным законом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 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lastRenderedPageBreak/>
        <w:t>Конкурс проводится в два этапа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1 этап - прием и рассмотрение документов, 2 этап – тестирование, собеседование.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Те</w:t>
      </w:r>
      <w:proofErr w:type="gramStart"/>
      <w:r w:rsidRPr="00055871">
        <w:rPr>
          <w:rFonts w:ascii="Times New Roman" w:eastAsia="Times New Roman" w:hAnsi="Times New Roman" w:cs="Times New Roman"/>
          <w:sz w:val="24"/>
          <w:szCs w:val="24"/>
        </w:rPr>
        <w:t>ст вкл</w:t>
      </w:r>
      <w:proofErr w:type="gramEnd"/>
      <w:r w:rsidRPr="00055871">
        <w:rPr>
          <w:rFonts w:ascii="Times New Roman" w:eastAsia="Times New Roman" w:hAnsi="Times New Roman" w:cs="Times New Roman"/>
          <w:sz w:val="24"/>
          <w:szCs w:val="24"/>
        </w:rPr>
        <w:t>ючает в себя задания для оценки уровня владения претендентами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технологий. Тесты для самопроверки можно пройти на https://rosmintrud.ru/testing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Собеседование с претендентами  проводится членами конкурсной комиссии для определения их профессионального уровня.</w:t>
      </w:r>
    </w:p>
    <w:p w:rsidR="00055871" w:rsidRPr="00470CE0" w:rsidRDefault="00055871" w:rsidP="00055871">
      <w:pPr>
        <w:spacing w:line="240" w:lineRule="auto"/>
        <w:ind w:firstLine="567"/>
        <w:contextualSpacing/>
        <w:jc w:val="both"/>
        <w:rPr>
          <w:szCs w:val="28"/>
        </w:rPr>
      </w:pPr>
    </w:p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3C1BCE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Pr="003C1BCE">
        <w:rPr>
          <w:rFonts w:ascii="Times New Roman" w:eastAsia="Times New Roman" w:hAnsi="Times New Roman" w:cs="Times New Roman"/>
          <w:sz w:val="24"/>
          <w:szCs w:val="24"/>
        </w:rPr>
        <w:t>язи и другие), осуществляются кандидатами за счет собственных средств.</w:t>
      </w: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hAnsi="Times New Roman" w:cs="Times New Roman"/>
          <w:b/>
          <w:sz w:val="24"/>
          <w:szCs w:val="24"/>
        </w:rPr>
        <w:t>Место и время приема документов</w:t>
      </w:r>
      <w:r w:rsidRPr="00055871">
        <w:rPr>
          <w:rFonts w:ascii="Times New Roman" w:hAnsi="Times New Roman" w:cs="Times New Roman"/>
          <w:sz w:val="24"/>
          <w:szCs w:val="24"/>
        </w:rPr>
        <w:t xml:space="preserve">: Управление Роскомнадзора по </w:t>
      </w:r>
      <w:r w:rsidR="000178E9" w:rsidRPr="000178E9">
        <w:rPr>
          <w:rFonts w:ascii="Times New Roman" w:eastAsia="Times New Roman" w:hAnsi="Times New Roman" w:cs="Times New Roman"/>
          <w:sz w:val="24"/>
          <w:szCs w:val="24"/>
        </w:rPr>
        <w:t>Дальневосточному федеральному округу</w:t>
      </w:r>
      <w:r w:rsidRPr="00055871">
        <w:rPr>
          <w:rFonts w:ascii="Times New Roman" w:hAnsi="Times New Roman" w:cs="Times New Roman"/>
          <w:sz w:val="24"/>
          <w:szCs w:val="24"/>
        </w:rPr>
        <w:t xml:space="preserve">, адрес: г. Владивосток, ул. </w:t>
      </w:r>
      <w:proofErr w:type="gramStart"/>
      <w:r w:rsidRPr="00055871">
        <w:rPr>
          <w:rFonts w:ascii="Times New Roman" w:hAnsi="Times New Roman" w:cs="Times New Roman"/>
          <w:sz w:val="24"/>
          <w:szCs w:val="24"/>
        </w:rPr>
        <w:t>Беломорская</w:t>
      </w:r>
      <w:proofErr w:type="gramEnd"/>
      <w:r w:rsidRPr="00055871">
        <w:rPr>
          <w:rFonts w:ascii="Times New Roman" w:hAnsi="Times New Roman" w:cs="Times New Roman"/>
          <w:sz w:val="24"/>
          <w:szCs w:val="24"/>
        </w:rPr>
        <w:t xml:space="preserve">, д.18, </w:t>
      </w:r>
      <w:proofErr w:type="spellStart"/>
      <w:r w:rsidRPr="0005587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055871">
        <w:rPr>
          <w:rFonts w:ascii="Times New Roman" w:hAnsi="Times New Roman" w:cs="Times New Roman"/>
          <w:sz w:val="24"/>
          <w:szCs w:val="24"/>
        </w:rPr>
        <w:t>. № 1.</w:t>
      </w:r>
    </w:p>
    <w:p w:rsid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hAnsi="Times New Roman" w:cs="Times New Roman"/>
          <w:sz w:val="24"/>
          <w:szCs w:val="24"/>
        </w:rPr>
        <w:t>Приемные дни: вторник – четверг с 09.00 до 18.00, перерыв с 13.00 до 13.45.</w:t>
      </w:r>
    </w:p>
    <w:p w:rsid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hAnsi="Times New Roman" w:cs="Times New Roman"/>
          <w:b/>
          <w:sz w:val="24"/>
          <w:szCs w:val="24"/>
        </w:rPr>
        <w:t>Срок, до истечения которого принимаются указанные документы</w:t>
      </w:r>
      <w:r w:rsidRPr="0005587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55871" w:rsidRPr="00055871" w:rsidRDefault="00BC7909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 марта</w:t>
      </w:r>
      <w:r w:rsidR="00CE4C68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055871" w:rsidRPr="00055871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055871" w:rsidRPr="00055871">
        <w:rPr>
          <w:rFonts w:ascii="Times New Roman" w:hAnsi="Times New Roman" w:cs="Times New Roman"/>
          <w:sz w:val="24"/>
          <w:szCs w:val="24"/>
        </w:rPr>
        <w:t>.</w:t>
      </w: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</w:t>
      </w: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17F9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871">
        <w:rPr>
          <w:rFonts w:ascii="Times New Roman" w:hAnsi="Times New Roman" w:cs="Times New Roman"/>
          <w:b/>
          <w:sz w:val="24"/>
          <w:szCs w:val="24"/>
        </w:rPr>
        <w:t>Предполагаемая дата проведения конкурса</w:t>
      </w:r>
      <w:r w:rsidRPr="0005587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717F9" w:rsidRDefault="005717F9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871" w:rsidRPr="00055871" w:rsidRDefault="00BC7909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 апреля</w:t>
      </w:r>
      <w:r w:rsidR="00D14DC9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357224">
        <w:rPr>
          <w:rFonts w:ascii="Times New Roman" w:hAnsi="Times New Roman" w:cs="Times New Roman"/>
          <w:b/>
          <w:sz w:val="24"/>
          <w:szCs w:val="24"/>
        </w:rPr>
        <w:t>2</w:t>
      </w:r>
      <w:r w:rsidR="00055871" w:rsidRPr="0005587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hAnsi="Times New Roman" w:cs="Times New Roman"/>
          <w:b/>
          <w:sz w:val="24"/>
          <w:szCs w:val="24"/>
        </w:rPr>
        <w:t>Место и порядок его проведения</w:t>
      </w:r>
      <w:r w:rsidRPr="00055871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055871">
        <w:rPr>
          <w:rFonts w:ascii="Times New Roman" w:hAnsi="Times New Roman" w:cs="Times New Roman"/>
          <w:sz w:val="24"/>
          <w:szCs w:val="24"/>
        </w:rPr>
        <w:t xml:space="preserve">Управление Роскомнадзора по </w:t>
      </w:r>
      <w:r w:rsidR="00CE4C68">
        <w:rPr>
          <w:rFonts w:ascii="Times New Roman" w:hAnsi="Times New Roman" w:cs="Times New Roman"/>
          <w:sz w:val="24"/>
          <w:szCs w:val="24"/>
        </w:rPr>
        <w:t>Дальневосточному федеральному округу</w:t>
      </w:r>
      <w:r w:rsidRPr="00055871">
        <w:rPr>
          <w:rFonts w:ascii="Times New Roman" w:hAnsi="Times New Roman" w:cs="Times New Roman"/>
          <w:sz w:val="24"/>
          <w:szCs w:val="24"/>
        </w:rPr>
        <w:t xml:space="preserve">, адрес: </w:t>
      </w:r>
      <w:bookmarkStart w:id="0" w:name="_GoBack"/>
      <w:bookmarkEnd w:id="0"/>
      <w:r w:rsidRPr="00055871">
        <w:rPr>
          <w:rFonts w:ascii="Times New Roman" w:hAnsi="Times New Roman" w:cs="Times New Roman"/>
          <w:sz w:val="24"/>
          <w:szCs w:val="24"/>
        </w:rPr>
        <w:t>г. Владивосток, ул. Беломорская, д.18, конференц-зал Управления.</w:t>
      </w:r>
      <w:proofErr w:type="gramEnd"/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hAnsi="Times New Roman" w:cs="Times New Roman"/>
          <w:sz w:val="24"/>
          <w:szCs w:val="24"/>
        </w:rPr>
        <w:t xml:space="preserve">Порядок проведения конкурса установлен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55871">
        <w:rPr>
          <w:rFonts w:ascii="Times New Roman" w:hAnsi="Times New Roman" w:cs="Times New Roman"/>
          <w:sz w:val="24"/>
          <w:szCs w:val="24"/>
        </w:rPr>
        <w:t>етодикой проведения 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55871">
        <w:rPr>
          <w:rFonts w:ascii="Times New Roman" w:hAnsi="Times New Roman" w:cs="Times New Roman"/>
          <w:sz w:val="24"/>
          <w:szCs w:val="24"/>
        </w:rPr>
        <w:t xml:space="preserve"> на замещение вакантн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55871">
        <w:rPr>
          <w:rFonts w:ascii="Times New Roman" w:hAnsi="Times New Roman" w:cs="Times New Roman"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558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федеральной государственной гражданской службы в Федеральной службе по надзору в сфере связи, информационных технологий и массовых коммуникаций</w:t>
      </w:r>
      <w:r w:rsidRPr="00055871">
        <w:rPr>
          <w:rFonts w:ascii="Times New Roman" w:hAnsi="Times New Roman" w:cs="Times New Roman"/>
          <w:sz w:val="24"/>
          <w:szCs w:val="24"/>
        </w:rPr>
        <w:t xml:space="preserve">, утвержденной </w:t>
      </w: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Pr="0005587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18.03.2019</w:t>
      </w:r>
      <w:r w:rsidRPr="00055871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51.</w:t>
      </w: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871">
        <w:rPr>
          <w:rFonts w:ascii="Times New Roman" w:hAnsi="Times New Roman" w:cs="Times New Roman"/>
          <w:b/>
          <w:sz w:val="24"/>
          <w:szCs w:val="24"/>
        </w:rPr>
        <w:t xml:space="preserve">Дополнительную информацию </w:t>
      </w:r>
      <w:r w:rsidRPr="00055871">
        <w:rPr>
          <w:rFonts w:ascii="Times New Roman" w:hAnsi="Times New Roman" w:cs="Times New Roman"/>
          <w:sz w:val="24"/>
          <w:szCs w:val="24"/>
        </w:rPr>
        <w:t xml:space="preserve">о конкурсе на замещение вакантных должностей государственной гражданской службы можно получить на сайте Управления Роскомнадзора по </w:t>
      </w:r>
      <w:r w:rsidR="000178E9" w:rsidRPr="000178E9">
        <w:rPr>
          <w:rFonts w:ascii="Times New Roman" w:eastAsia="Times New Roman" w:hAnsi="Times New Roman" w:cs="Times New Roman"/>
          <w:sz w:val="24"/>
          <w:szCs w:val="24"/>
        </w:rPr>
        <w:t>Дальневосточному федеральному округу</w:t>
      </w:r>
      <w:r w:rsidR="000178E9" w:rsidRPr="004B2F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Pr="0005587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55871">
          <w:rPr>
            <w:rStyle w:val="a6"/>
            <w:rFonts w:ascii="Times New Roman" w:hAnsi="Times New Roman" w:cs="Times New Roman"/>
            <w:sz w:val="24"/>
            <w:szCs w:val="24"/>
          </w:rPr>
          <w:t>.25.</w:t>
        </w:r>
        <w:r w:rsidRPr="0005587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</w:t>
        </w:r>
        <w:proofErr w:type="spellStart"/>
        <w:r w:rsidRPr="00055871">
          <w:rPr>
            <w:rStyle w:val="a6"/>
            <w:rFonts w:ascii="Times New Roman" w:hAnsi="Times New Roman" w:cs="Times New Roman"/>
            <w:sz w:val="24"/>
            <w:szCs w:val="24"/>
          </w:rPr>
          <w:t>kn</w:t>
        </w:r>
        <w:proofErr w:type="spellEnd"/>
        <w:r w:rsidRPr="0005587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5587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05587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5587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055871">
        <w:rPr>
          <w:rFonts w:ascii="Times New Roman" w:hAnsi="Times New Roman" w:cs="Times New Roman"/>
          <w:sz w:val="24"/>
          <w:szCs w:val="24"/>
        </w:rPr>
        <w:t xml:space="preserve"> в разделе "Государственная служба", либо по телефону (423) 239-08-25.</w:t>
      </w: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Несвоевременное представление документов, представление их в неполном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гражданского служащего (гражданина) к участию в конкурсе.</w:t>
      </w:r>
    </w:p>
    <w:p w:rsidR="002E21D5" w:rsidRPr="003C1BCE" w:rsidRDefault="002E21D5" w:rsidP="003C1BCE"/>
    <w:sectPr w:rsidR="002E21D5" w:rsidRPr="003C1BCE" w:rsidSect="00B26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64E1"/>
    <w:multiLevelType w:val="multilevel"/>
    <w:tmpl w:val="BB5E7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A30DF0"/>
    <w:multiLevelType w:val="multilevel"/>
    <w:tmpl w:val="C3AAD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916C12"/>
    <w:multiLevelType w:val="multilevel"/>
    <w:tmpl w:val="61D2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64563F"/>
    <w:multiLevelType w:val="multilevel"/>
    <w:tmpl w:val="E0C44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C519B2"/>
    <w:multiLevelType w:val="multilevel"/>
    <w:tmpl w:val="C9B84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710A3A"/>
    <w:multiLevelType w:val="multilevel"/>
    <w:tmpl w:val="1E4A8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2950B7"/>
    <w:multiLevelType w:val="multilevel"/>
    <w:tmpl w:val="67629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18419E"/>
    <w:multiLevelType w:val="multilevel"/>
    <w:tmpl w:val="0B982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D10929"/>
    <w:multiLevelType w:val="multilevel"/>
    <w:tmpl w:val="597E9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F55929"/>
    <w:multiLevelType w:val="multilevel"/>
    <w:tmpl w:val="88A00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F1237A"/>
    <w:multiLevelType w:val="multilevel"/>
    <w:tmpl w:val="F04E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237FB1"/>
    <w:multiLevelType w:val="multilevel"/>
    <w:tmpl w:val="F782C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5913C7"/>
    <w:multiLevelType w:val="multilevel"/>
    <w:tmpl w:val="D1FE9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11"/>
  </w:num>
  <w:num w:numId="5">
    <w:abstractNumId w:val="6"/>
  </w:num>
  <w:num w:numId="6">
    <w:abstractNumId w:val="4"/>
  </w:num>
  <w:num w:numId="7">
    <w:abstractNumId w:val="9"/>
  </w:num>
  <w:num w:numId="8">
    <w:abstractNumId w:val="5"/>
  </w:num>
  <w:num w:numId="9">
    <w:abstractNumId w:val="2"/>
  </w:num>
  <w:num w:numId="10">
    <w:abstractNumId w:val="12"/>
  </w:num>
  <w:num w:numId="11">
    <w:abstractNumId w:val="7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836E2D"/>
    <w:rsid w:val="000111DE"/>
    <w:rsid w:val="000178E9"/>
    <w:rsid w:val="00055871"/>
    <w:rsid w:val="0019790F"/>
    <w:rsid w:val="00233CA8"/>
    <w:rsid w:val="00287DCF"/>
    <w:rsid w:val="002E21D5"/>
    <w:rsid w:val="00357224"/>
    <w:rsid w:val="00377685"/>
    <w:rsid w:val="003C1BCE"/>
    <w:rsid w:val="00466D79"/>
    <w:rsid w:val="004B2F6F"/>
    <w:rsid w:val="00536226"/>
    <w:rsid w:val="00570A96"/>
    <w:rsid w:val="005717F9"/>
    <w:rsid w:val="006878C8"/>
    <w:rsid w:val="007A4D58"/>
    <w:rsid w:val="007A7364"/>
    <w:rsid w:val="00836E2D"/>
    <w:rsid w:val="009C2616"/>
    <w:rsid w:val="00B26269"/>
    <w:rsid w:val="00BC7909"/>
    <w:rsid w:val="00C801EE"/>
    <w:rsid w:val="00CD161F"/>
    <w:rsid w:val="00CE4C68"/>
    <w:rsid w:val="00D14DC9"/>
    <w:rsid w:val="00E11C82"/>
    <w:rsid w:val="00EB303E"/>
    <w:rsid w:val="00ED2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69"/>
  </w:style>
  <w:style w:type="paragraph" w:styleId="2">
    <w:name w:val="heading 2"/>
    <w:basedOn w:val="a"/>
    <w:link w:val="20"/>
    <w:uiPriority w:val="9"/>
    <w:qFormat/>
    <w:rsid w:val="00836E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36E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36E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6E2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36E2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836E2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36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36E2D"/>
    <w:rPr>
      <w:b/>
      <w:bCs/>
    </w:rPr>
  </w:style>
  <w:style w:type="character" w:styleId="a5">
    <w:name w:val="Emphasis"/>
    <w:basedOn w:val="a0"/>
    <w:uiPriority w:val="20"/>
    <w:qFormat/>
    <w:rsid w:val="00836E2D"/>
    <w:rPr>
      <w:i/>
      <w:iCs/>
    </w:rPr>
  </w:style>
  <w:style w:type="character" w:styleId="a6">
    <w:name w:val="Hyperlink"/>
    <w:basedOn w:val="a0"/>
    <w:uiPriority w:val="99"/>
    <w:unhideWhenUsed/>
    <w:rsid w:val="00836E2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36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6E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18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4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6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25.rkn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7ECD8-BAD8-48A6-BCBC-A0984F91F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Лада Новикова</cp:lastModifiedBy>
  <cp:revision>2</cp:revision>
  <dcterms:created xsi:type="dcterms:W3CDTF">2022-03-01T06:12:00Z</dcterms:created>
  <dcterms:modified xsi:type="dcterms:W3CDTF">2022-03-01T06:12:00Z</dcterms:modified>
</cp:coreProperties>
</file>