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E" w:rsidRPr="003C1BCE" w:rsidRDefault="003C1BCE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1019A2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ведущей группы должностей категории «руководители»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BCE" w:rsidRPr="003C1BCE" w:rsidRDefault="003C1BCE" w:rsidP="00AB4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«руководители» ведущей группы - высшее образование, без предъявления требований к стажу работы.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кандидатов ведущей группы должностей категории «руководители»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85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536226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6226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536226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377685">
        <w:rPr>
          <w:rFonts w:ascii="Times New Roman" w:hAnsi="Times New Roman" w:cs="Times New Roman"/>
          <w:sz w:val="24"/>
          <w:szCs w:val="24"/>
        </w:rPr>
        <w:t>; «Менеджмент», «Журналистика»,</w:t>
      </w:r>
      <w:r w:rsidR="00AD771D">
        <w:rPr>
          <w:rFonts w:ascii="Times New Roman" w:hAnsi="Times New Roman" w:cs="Times New Roman"/>
          <w:sz w:val="24"/>
          <w:szCs w:val="24"/>
        </w:rPr>
        <w:t xml:space="preserve"> «Связи с общественностью», </w:t>
      </w:r>
      <w:r w:rsidR="00377685">
        <w:rPr>
          <w:rFonts w:ascii="Times New Roman" w:hAnsi="Times New Roman" w:cs="Times New Roman"/>
          <w:sz w:val="24"/>
          <w:szCs w:val="24"/>
        </w:rPr>
        <w:t>ГМУ</w:t>
      </w:r>
      <w:r w:rsidR="00AD771D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Default="003C1BCE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3C1BCE" w:rsidRPr="00055871" w:rsidRDefault="00AB49E8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1BCE" w:rsidRPr="00055871">
        <w:rPr>
          <w:rFonts w:ascii="Times New Roman" w:eastAsia="Times New Roman" w:hAnsi="Times New Roman" w:cs="Times New Roman"/>
          <w:sz w:val="24"/>
          <w:szCs w:val="24"/>
        </w:rPr>
        <w:t>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055871" w:rsidRPr="00055871" w:rsidRDefault="003C1BCE" w:rsidP="00AB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871"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AB49E8" w:rsidRPr="00AB49E8">
        <w:rPr>
          <w:rFonts w:ascii="Times New Roman" w:hAnsi="Times New Roman" w:cs="Times New Roman"/>
          <w:sz w:val="24"/>
          <w:szCs w:val="24"/>
        </w:rPr>
        <w:t>22 апреля 2022 г. № 986-р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</w:t>
      </w:r>
      <w:r w:rsidR="00AB49E8" w:rsidRPr="00AB49E8">
        <w:rPr>
          <w:rFonts w:ascii="Times New Roman" w:eastAsia="Times New Roman" w:hAnsi="Times New Roman" w:cs="Times New Roman"/>
          <w:sz w:val="24"/>
          <w:szCs w:val="24"/>
        </w:rPr>
        <w:t>edu.gossluzhba.gov.ru/test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1019A2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AB49E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878C8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D14D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r w:rsidR="00AB49E8">
        <w:rPr>
          <w:rFonts w:ascii="Times New Roman" w:hAnsi="Times New Roman" w:cs="Times New Roman"/>
          <w:b/>
          <w:sz w:val="24"/>
          <w:szCs w:val="24"/>
        </w:rPr>
        <w:t>8</w:t>
      </w:r>
      <w:r w:rsidR="006878C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D14D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B49E8">
        <w:rPr>
          <w:rFonts w:ascii="Times New Roman" w:hAnsi="Times New Roman" w:cs="Times New Roman"/>
          <w:b/>
          <w:sz w:val="24"/>
          <w:szCs w:val="24"/>
        </w:rPr>
        <w:t>2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1019A2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</w:t>
      </w:r>
      <w:r w:rsidR="001019A2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="001019A2">
        <w:t xml:space="preserve"> </w:t>
      </w:r>
      <w:r w:rsidR="00AB49E8" w:rsidRPr="00AB49E8">
        <w:rPr>
          <w:rFonts w:ascii="Times New Roman" w:hAnsi="Times New Roman" w:cs="Times New Roman"/>
          <w:sz w:val="24"/>
          <w:szCs w:val="24"/>
        </w:rPr>
        <w:t>http://</w:t>
      </w:r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B49E8" w:rsidRPr="00AB49E8">
        <w:rPr>
          <w:rFonts w:ascii="Times New Roman" w:hAnsi="Times New Roman" w:cs="Times New Roman"/>
          <w:sz w:val="24"/>
          <w:szCs w:val="24"/>
        </w:rPr>
        <w:t>.25.</w:t>
      </w:r>
      <w:proofErr w:type="spellStart"/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rkn</w:t>
      </w:r>
      <w:proofErr w:type="spellEnd"/>
      <w:r w:rsidR="00AB49E8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B49E8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5871"/>
    <w:rsid w:val="00074454"/>
    <w:rsid w:val="000D5385"/>
    <w:rsid w:val="001019A2"/>
    <w:rsid w:val="0019790F"/>
    <w:rsid w:val="00233CA8"/>
    <w:rsid w:val="00287DCF"/>
    <w:rsid w:val="002E21D5"/>
    <w:rsid w:val="00377685"/>
    <w:rsid w:val="003C1BCE"/>
    <w:rsid w:val="004B2F6F"/>
    <w:rsid w:val="00536226"/>
    <w:rsid w:val="00570A96"/>
    <w:rsid w:val="006864F5"/>
    <w:rsid w:val="006878C8"/>
    <w:rsid w:val="007A4D58"/>
    <w:rsid w:val="007A7364"/>
    <w:rsid w:val="008129B0"/>
    <w:rsid w:val="00836E2D"/>
    <w:rsid w:val="00AB49E8"/>
    <w:rsid w:val="00AD771D"/>
    <w:rsid w:val="00B26269"/>
    <w:rsid w:val="00C801EE"/>
    <w:rsid w:val="00CD161F"/>
    <w:rsid w:val="00D14DC9"/>
    <w:rsid w:val="00E11C82"/>
    <w:rsid w:val="00E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8CAAE-5826-4731-A4D4-84D9585D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Новикова</cp:lastModifiedBy>
  <cp:revision>3</cp:revision>
  <dcterms:created xsi:type="dcterms:W3CDTF">2022-10-28T05:52:00Z</dcterms:created>
  <dcterms:modified xsi:type="dcterms:W3CDTF">2022-10-28T06:05:00Z</dcterms:modified>
</cp:coreProperties>
</file>